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06" w:rsidRDefault="00FB1F06"/>
    <w:p w:rsidR="00024217" w:rsidRPr="00A7548D" w:rsidRDefault="00024217" w:rsidP="00024217">
      <w:pPr>
        <w:spacing w:line="360" w:lineRule="auto"/>
        <w:jc w:val="both"/>
        <w:rPr>
          <w:rFonts w:ascii="Times New Roman" w:hAnsi="Times New Roman" w:cs="Times New Roman"/>
          <w:b/>
          <w:sz w:val="32"/>
          <w:szCs w:val="32"/>
        </w:rPr>
      </w:pPr>
      <w:r w:rsidRPr="00AC4A92">
        <w:rPr>
          <w:rFonts w:ascii="Times New Roman" w:hAnsi="Times New Roman" w:cs="Times New Roman"/>
          <w:b/>
          <w:sz w:val="32"/>
          <w:szCs w:val="32"/>
        </w:rPr>
        <w:t>Flüge in der Steiermark - Naturschutz:</w:t>
      </w:r>
    </w:p>
    <w:p w:rsidR="00024217" w:rsidRPr="00AC4A92" w:rsidRDefault="00024217" w:rsidP="00024217">
      <w:pPr>
        <w:spacing w:line="360" w:lineRule="auto"/>
        <w:jc w:val="both"/>
        <w:rPr>
          <w:rFonts w:ascii="Times New Roman" w:hAnsi="Times New Roman" w:cs="Times New Roman"/>
        </w:rPr>
      </w:pPr>
      <w:r w:rsidRPr="00AC4A92">
        <w:rPr>
          <w:rFonts w:ascii="Times New Roman" w:hAnsi="Times New Roman" w:cs="Times New Roman"/>
        </w:rPr>
        <w:t>Ich plane einen Hubschrauberflug, eine Flugvorführung, einen Überflug etc. in der Steiermark und brauche eine Genehmigung nach dem Luftfahrtgesetz (LFG). Was muss ich tun?</w:t>
      </w:r>
    </w:p>
    <w:p w:rsidR="00024217" w:rsidRPr="00AC4A92" w:rsidRDefault="00024217" w:rsidP="00024217">
      <w:pPr>
        <w:spacing w:line="360" w:lineRule="auto"/>
        <w:jc w:val="both"/>
        <w:rPr>
          <w:rFonts w:ascii="Times New Roman" w:hAnsi="Times New Roman" w:cs="Times New Roman"/>
        </w:rPr>
      </w:pPr>
    </w:p>
    <w:p w:rsidR="00024217" w:rsidRPr="00AC4A92" w:rsidRDefault="00024217" w:rsidP="00024217">
      <w:pPr>
        <w:pStyle w:val="Listenabsatz"/>
        <w:numPr>
          <w:ilvl w:val="0"/>
          <w:numId w:val="4"/>
        </w:numPr>
        <w:spacing w:line="360" w:lineRule="auto"/>
        <w:jc w:val="both"/>
        <w:rPr>
          <w:rFonts w:ascii="Times New Roman" w:hAnsi="Times New Roman" w:cs="Times New Roman"/>
        </w:rPr>
      </w:pPr>
      <w:r w:rsidRPr="00AC4A92">
        <w:rPr>
          <w:rFonts w:ascii="Times New Roman" w:hAnsi="Times New Roman" w:cs="Times New Roman"/>
        </w:rPr>
        <w:t xml:space="preserve">Mithilfe des GIS-Steiermark </w:t>
      </w:r>
      <w:r w:rsidR="00CA27E0">
        <w:rPr>
          <w:rFonts w:ascii="Times New Roman" w:hAnsi="Times New Roman" w:cs="Times New Roman"/>
        </w:rPr>
        <w:t>(</w:t>
      </w:r>
      <w:hyperlink r:id="rId7" w:history="1">
        <w:r w:rsidR="00CA27E0" w:rsidRPr="00CA27E0">
          <w:rPr>
            <w:rStyle w:val="Hyperlink"/>
            <w:rFonts w:ascii="Times New Roman" w:hAnsi="Times New Roman" w:cs="Times New Roman"/>
          </w:rPr>
          <w:t>Basiskarte-GIS</w:t>
        </w:r>
      </w:hyperlink>
      <w:r w:rsidR="00CA27E0">
        <w:rPr>
          <w:rFonts w:ascii="Times New Roman" w:hAnsi="Times New Roman" w:cs="Times New Roman"/>
        </w:rPr>
        <w:t xml:space="preserve"> </w:t>
      </w:r>
      <w:r w:rsidR="00CA27E0" w:rsidRPr="00CA27E0">
        <w:rPr>
          <w:rFonts w:ascii="Times New Roman" w:hAnsi="Times New Roman" w:cs="Times New Roman"/>
        </w:rPr>
        <w:sym w:font="Wingdings" w:char="F0E0"/>
      </w:r>
      <w:r w:rsidR="00CA27E0">
        <w:rPr>
          <w:rFonts w:ascii="Times New Roman" w:hAnsi="Times New Roman" w:cs="Times New Roman"/>
        </w:rPr>
        <w:t xml:space="preserve"> Verkehrsinformationen </w:t>
      </w:r>
      <w:r w:rsidR="00CA27E0" w:rsidRPr="00CA27E0">
        <w:rPr>
          <w:rFonts w:ascii="Times New Roman" w:hAnsi="Times New Roman" w:cs="Times New Roman"/>
        </w:rPr>
        <w:sym w:font="Wingdings" w:char="F0E0"/>
      </w:r>
      <w:r w:rsidR="00CA27E0">
        <w:rPr>
          <w:rFonts w:ascii="Times New Roman" w:hAnsi="Times New Roman" w:cs="Times New Roman"/>
        </w:rPr>
        <w:t xml:space="preserve">Luftfahrt (Hubschrauber)) </w:t>
      </w:r>
      <w:r w:rsidRPr="00AC4A92">
        <w:rPr>
          <w:rFonts w:ascii="Times New Roman" w:hAnsi="Times New Roman" w:cs="Times New Roman"/>
        </w:rPr>
        <w:t>muss ich prüfen, ob meine Flugroute (inkl. Start und Landepunkt) in einem kritischen Bereich liegt. Die kritischen Bereiche (Europaschutzgebiete samt Nahbereiche</w:t>
      </w:r>
      <w:r>
        <w:rPr>
          <w:rFonts w:ascii="Times New Roman" w:hAnsi="Times New Roman" w:cs="Times New Roman"/>
        </w:rPr>
        <w:t>n</w:t>
      </w:r>
      <w:r w:rsidRPr="00AC4A92">
        <w:rPr>
          <w:rFonts w:ascii="Times New Roman" w:hAnsi="Times New Roman" w:cs="Times New Roman"/>
        </w:rPr>
        <w:t xml:space="preserve"> (500 Meter Umkreis) und Naturschutzgebiete) sind farblich markiert. In der Legende sind die Daten angegeben, wann es kritischen Zeiten (genaues Datum von wann bis wann) zu beachten gilt und wann nicht.</w:t>
      </w:r>
    </w:p>
    <w:p w:rsidR="00024217" w:rsidRPr="00AC4A92" w:rsidRDefault="00024217" w:rsidP="00024217">
      <w:pPr>
        <w:pStyle w:val="Listenabsatz"/>
        <w:spacing w:line="360" w:lineRule="auto"/>
        <w:jc w:val="both"/>
        <w:rPr>
          <w:rFonts w:ascii="Times New Roman" w:hAnsi="Times New Roman" w:cs="Times New Roman"/>
        </w:rPr>
      </w:pPr>
    </w:p>
    <w:p w:rsidR="00024217" w:rsidRPr="00AC4A92" w:rsidRDefault="00024217" w:rsidP="00024217">
      <w:pPr>
        <w:pStyle w:val="Listenabsatz"/>
        <w:numPr>
          <w:ilvl w:val="0"/>
          <w:numId w:val="8"/>
        </w:numPr>
        <w:spacing w:line="360" w:lineRule="auto"/>
        <w:jc w:val="both"/>
        <w:rPr>
          <w:rFonts w:ascii="Times New Roman" w:hAnsi="Times New Roman" w:cs="Times New Roman"/>
        </w:rPr>
      </w:pPr>
      <w:r w:rsidRPr="00AC4A92">
        <w:rPr>
          <w:rFonts w:ascii="Times New Roman" w:hAnsi="Times New Roman" w:cs="Times New Roman"/>
        </w:rPr>
        <w:t>Liegt mein geplanter Flug innerhalb eines kritische</w:t>
      </w:r>
      <w:r>
        <w:rPr>
          <w:rFonts w:ascii="Times New Roman" w:hAnsi="Times New Roman" w:cs="Times New Roman"/>
        </w:rPr>
        <w:t>n</w:t>
      </w:r>
      <w:r w:rsidRPr="00AC4A92">
        <w:rPr>
          <w:rFonts w:ascii="Times New Roman" w:hAnsi="Times New Roman" w:cs="Times New Roman"/>
        </w:rPr>
        <w:t xml:space="preserve"> Zeitraums</w:t>
      </w:r>
      <w:r>
        <w:rPr>
          <w:rFonts w:ascii="Times New Roman" w:hAnsi="Times New Roman" w:cs="Times New Roman"/>
        </w:rPr>
        <w:t>,</w:t>
      </w:r>
      <w:r w:rsidRPr="00AC4A92">
        <w:rPr>
          <w:rFonts w:ascii="Times New Roman" w:hAnsi="Times New Roman" w:cs="Times New Roman"/>
        </w:rPr>
        <w:t xml:space="preserve"> enthält meine Bewilligung, wenn diese überhaupt möglich ist, eine Reihe von Auflagen, Einschränkungen und Begrenzungen.</w:t>
      </w:r>
    </w:p>
    <w:p w:rsidR="00024217" w:rsidRPr="00AC4A92" w:rsidRDefault="00024217" w:rsidP="00024217">
      <w:pPr>
        <w:pStyle w:val="Listenabsatz"/>
        <w:spacing w:line="360" w:lineRule="auto"/>
        <w:ind w:left="1428"/>
        <w:jc w:val="both"/>
        <w:rPr>
          <w:rFonts w:ascii="Times New Roman" w:hAnsi="Times New Roman" w:cs="Times New Roman"/>
        </w:rPr>
      </w:pPr>
    </w:p>
    <w:p w:rsidR="00024217" w:rsidRPr="00AC4A92" w:rsidRDefault="00024217" w:rsidP="00024217">
      <w:pPr>
        <w:pStyle w:val="Listenabsatz"/>
        <w:numPr>
          <w:ilvl w:val="0"/>
          <w:numId w:val="8"/>
        </w:numPr>
        <w:spacing w:line="360" w:lineRule="auto"/>
        <w:jc w:val="both"/>
        <w:rPr>
          <w:rFonts w:ascii="Times New Roman" w:hAnsi="Times New Roman" w:cs="Times New Roman"/>
        </w:rPr>
      </w:pPr>
      <w:r w:rsidRPr="00AC4A92">
        <w:rPr>
          <w:rFonts w:ascii="Times New Roman" w:hAnsi="Times New Roman" w:cs="Times New Roman"/>
        </w:rPr>
        <w:t>Liegt mein geplanter Flug außerhalb eines kritische</w:t>
      </w:r>
      <w:r>
        <w:rPr>
          <w:rFonts w:ascii="Times New Roman" w:hAnsi="Times New Roman" w:cs="Times New Roman"/>
        </w:rPr>
        <w:t>n</w:t>
      </w:r>
      <w:r w:rsidRPr="00AC4A92">
        <w:rPr>
          <w:rFonts w:ascii="Times New Roman" w:hAnsi="Times New Roman" w:cs="Times New Roman"/>
        </w:rPr>
        <w:t xml:space="preserve"> Zeitraums</w:t>
      </w:r>
      <w:r>
        <w:rPr>
          <w:rFonts w:ascii="Times New Roman" w:hAnsi="Times New Roman" w:cs="Times New Roman"/>
        </w:rPr>
        <w:t>,</w:t>
      </w:r>
      <w:r w:rsidRPr="00AC4A92">
        <w:rPr>
          <w:rFonts w:ascii="Times New Roman" w:hAnsi="Times New Roman" w:cs="Times New Roman"/>
        </w:rPr>
        <w:t xml:space="preserve"> enthält meine Bewilligung, wenn diese überhaupt möglich ist, deutlich weniger Auflagen als in kritischen Zeiträumen.</w:t>
      </w:r>
    </w:p>
    <w:p w:rsidR="00024217" w:rsidRPr="00AC4A92" w:rsidRDefault="00024217" w:rsidP="00024217">
      <w:pPr>
        <w:pStyle w:val="Listenabsatz"/>
        <w:spacing w:line="360" w:lineRule="auto"/>
        <w:jc w:val="both"/>
        <w:rPr>
          <w:rFonts w:ascii="Times New Roman" w:hAnsi="Times New Roman" w:cs="Times New Roman"/>
        </w:rPr>
      </w:pPr>
    </w:p>
    <w:p w:rsidR="00024217" w:rsidRPr="00AC4A92" w:rsidRDefault="00024217" w:rsidP="00024217">
      <w:pPr>
        <w:pStyle w:val="Listenabsatz"/>
        <w:spacing w:line="360" w:lineRule="auto"/>
        <w:jc w:val="both"/>
        <w:rPr>
          <w:rFonts w:ascii="Times New Roman" w:hAnsi="Times New Roman" w:cs="Times New Roman"/>
        </w:rPr>
      </w:pPr>
    </w:p>
    <w:p w:rsidR="00024217" w:rsidRPr="00A7548D" w:rsidRDefault="00024217" w:rsidP="00A7548D">
      <w:pPr>
        <w:spacing w:line="360" w:lineRule="auto"/>
        <w:jc w:val="both"/>
        <w:rPr>
          <w:rFonts w:ascii="Times New Roman" w:hAnsi="Times New Roman" w:cs="Times New Roman"/>
        </w:rPr>
      </w:pPr>
    </w:p>
    <w:p w:rsidR="00024217" w:rsidRPr="00AC4A92" w:rsidRDefault="00024217" w:rsidP="00024217">
      <w:pPr>
        <w:pStyle w:val="Listenabsatz"/>
        <w:spacing w:line="360" w:lineRule="auto"/>
        <w:jc w:val="both"/>
        <w:rPr>
          <w:rFonts w:ascii="Times New Roman" w:hAnsi="Times New Roman" w:cs="Times New Roman"/>
          <w:b/>
        </w:rPr>
      </w:pPr>
      <w:r w:rsidRPr="00AC4A92">
        <w:rPr>
          <w:rFonts w:ascii="Times New Roman" w:hAnsi="Times New Roman" w:cs="Times New Roman"/>
          <w:b/>
        </w:rPr>
        <w:t>Wenn ich im kritischen Zeitraum bin und meine Rotationen dennoch beantragen möchte – weiter zu Punkt 2.:</w:t>
      </w:r>
    </w:p>
    <w:p w:rsidR="00024217" w:rsidRPr="00AC4A92" w:rsidRDefault="00024217" w:rsidP="00024217">
      <w:pPr>
        <w:pStyle w:val="Listenabsatz"/>
        <w:spacing w:line="360" w:lineRule="auto"/>
        <w:jc w:val="both"/>
        <w:rPr>
          <w:rFonts w:ascii="Times New Roman" w:hAnsi="Times New Roman" w:cs="Times New Roman"/>
        </w:rPr>
      </w:pPr>
    </w:p>
    <w:p w:rsidR="00024217" w:rsidRPr="00AC4A92" w:rsidRDefault="00024217" w:rsidP="00024217">
      <w:pPr>
        <w:pStyle w:val="Listenabsatz"/>
        <w:numPr>
          <w:ilvl w:val="0"/>
          <w:numId w:val="4"/>
        </w:numPr>
        <w:spacing w:line="360" w:lineRule="auto"/>
        <w:jc w:val="both"/>
        <w:rPr>
          <w:rFonts w:ascii="Times New Roman" w:hAnsi="Times New Roman" w:cs="Times New Roman"/>
        </w:rPr>
      </w:pPr>
      <w:r w:rsidRPr="00AC4A92">
        <w:rPr>
          <w:rFonts w:ascii="Times New Roman" w:hAnsi="Times New Roman" w:cs="Times New Roman"/>
        </w:rPr>
        <w:t xml:space="preserve">Kontrolle mittels GIS-Steiermark, ob mein Startpunkt und/oder Endpunkt und/oder die Route in einem Europaschutzgebiet bzw. im Nahbereich von 500 Metern um ein Europaschutzgebiet </w:t>
      </w:r>
      <w:r w:rsidRPr="00AC4A92">
        <w:rPr>
          <w:rFonts w:ascii="Times New Roman" w:hAnsi="Times New Roman" w:cs="Times New Roman"/>
        </w:rPr>
        <w:lastRenderedPageBreak/>
        <w:t>liegen – oder ob mein Startpunkt und/oder Endpunkt und/oder die Route in einem Naturschutzgebiet liegen.</w:t>
      </w:r>
    </w:p>
    <w:p w:rsidR="00024217" w:rsidRPr="00AC4A92" w:rsidRDefault="00024217" w:rsidP="00024217">
      <w:pPr>
        <w:pStyle w:val="Listenabsatz"/>
        <w:spacing w:line="360" w:lineRule="auto"/>
        <w:jc w:val="both"/>
        <w:rPr>
          <w:rFonts w:ascii="Times New Roman" w:hAnsi="Times New Roman" w:cs="Times New Roman"/>
        </w:rPr>
      </w:pPr>
    </w:p>
    <w:p w:rsidR="00024217" w:rsidRPr="00AC4A92" w:rsidRDefault="00024217" w:rsidP="00024217">
      <w:pPr>
        <w:spacing w:line="360" w:lineRule="auto"/>
        <w:jc w:val="both"/>
        <w:rPr>
          <w:rFonts w:ascii="Times New Roman" w:hAnsi="Times New Roman" w:cs="Times New Roman"/>
          <w:b/>
        </w:rPr>
      </w:pPr>
      <w:r w:rsidRPr="00AC4A92">
        <w:rPr>
          <w:rFonts w:ascii="Times New Roman" w:hAnsi="Times New Roman" w:cs="Times New Roman"/>
          <w:b/>
        </w:rPr>
        <w:t>Bei einem Europaschutzgebiet samt Nahbereich (500 Meter um das Gebiet) ist wie folgt vorzugehen:</w:t>
      </w:r>
    </w:p>
    <w:p w:rsidR="00024217" w:rsidRPr="00AC4A92" w:rsidRDefault="00024217" w:rsidP="00024217">
      <w:pPr>
        <w:pStyle w:val="Listenabsatz"/>
        <w:numPr>
          <w:ilvl w:val="0"/>
          <w:numId w:val="1"/>
        </w:numPr>
        <w:spacing w:line="360" w:lineRule="auto"/>
        <w:jc w:val="both"/>
        <w:rPr>
          <w:rFonts w:ascii="Times New Roman" w:hAnsi="Times New Roman" w:cs="Times New Roman"/>
          <w:u w:val="single"/>
        </w:rPr>
      </w:pPr>
      <w:r w:rsidRPr="00AC4A92">
        <w:rPr>
          <w:rFonts w:ascii="Times New Roman" w:hAnsi="Times New Roman" w:cs="Times New Roman"/>
          <w:u w:val="single"/>
        </w:rPr>
        <w:t xml:space="preserve">Startpunkt und/oder Endpunkt und/oder die Route in einem Europaschutzgebiet bzw. im Nahebereich = genehmigungspflichtig gem. § 28 </w:t>
      </w:r>
      <w:proofErr w:type="spellStart"/>
      <w:r w:rsidRPr="00AC4A92">
        <w:rPr>
          <w:rFonts w:ascii="Times New Roman" w:hAnsi="Times New Roman" w:cs="Times New Roman"/>
          <w:u w:val="single"/>
        </w:rPr>
        <w:t>StNSchG</w:t>
      </w:r>
      <w:proofErr w:type="spellEnd"/>
      <w:r w:rsidRPr="00AC4A92">
        <w:rPr>
          <w:rFonts w:ascii="Times New Roman" w:hAnsi="Times New Roman" w:cs="Times New Roman"/>
          <w:u w:val="single"/>
        </w:rPr>
        <w:t xml:space="preserve"> 2017:</w:t>
      </w:r>
    </w:p>
    <w:p w:rsidR="00024217" w:rsidRPr="00AC4A92" w:rsidRDefault="00024217" w:rsidP="00024217">
      <w:pPr>
        <w:pStyle w:val="Listenabsatz"/>
        <w:spacing w:line="360" w:lineRule="auto"/>
        <w:ind w:left="1080"/>
        <w:jc w:val="both"/>
        <w:rPr>
          <w:rFonts w:ascii="Times New Roman" w:hAnsi="Times New Roman" w:cs="Times New Roman"/>
        </w:rPr>
      </w:pPr>
    </w:p>
    <w:p w:rsidR="00024217" w:rsidRDefault="00024217" w:rsidP="00024217">
      <w:pPr>
        <w:pStyle w:val="Listenabsatz"/>
        <w:numPr>
          <w:ilvl w:val="0"/>
          <w:numId w:val="2"/>
        </w:numPr>
        <w:spacing w:line="360" w:lineRule="auto"/>
        <w:jc w:val="both"/>
        <w:rPr>
          <w:rFonts w:ascii="Times New Roman" w:hAnsi="Times New Roman" w:cs="Times New Roman"/>
        </w:rPr>
      </w:pPr>
      <w:r w:rsidRPr="00AC4A92">
        <w:rPr>
          <w:rFonts w:ascii="Times New Roman" w:hAnsi="Times New Roman" w:cs="Times New Roman"/>
        </w:rPr>
        <w:t xml:space="preserve">Das </w:t>
      </w:r>
      <w:hyperlink r:id="rId8" w:history="1">
        <w:r w:rsidRPr="00AC4A92">
          <w:rPr>
            <w:rStyle w:val="Hyperlink"/>
            <w:rFonts w:ascii="Times New Roman" w:hAnsi="Times New Roman" w:cs="Times New Roman"/>
          </w:rPr>
          <w:t>Formular</w:t>
        </w:r>
      </w:hyperlink>
      <w:r w:rsidRPr="00AC4A92">
        <w:rPr>
          <w:rFonts w:ascii="Times New Roman" w:hAnsi="Times New Roman" w:cs="Times New Roman"/>
        </w:rPr>
        <w:t xml:space="preserve"> ist auszufüllen (dies ist auch elektronisch möglich) und beim Amt der Steiermärkischen Landesregierung – Abteilung 13 Referat Naturschutz einzubringen.</w:t>
      </w:r>
    </w:p>
    <w:p w:rsidR="00024217"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spacing w:line="360" w:lineRule="auto"/>
        <w:ind w:left="1440"/>
        <w:jc w:val="both"/>
        <w:rPr>
          <w:rFonts w:ascii="Times New Roman" w:hAnsi="Times New Roman" w:cs="Times New Roman"/>
        </w:rPr>
      </w:pPr>
      <w:r w:rsidRPr="00AC4A92">
        <w:rPr>
          <w:rFonts w:ascii="Times New Roman" w:hAnsi="Times New Roman" w:cs="Times New Roman"/>
        </w:rPr>
        <w:t xml:space="preserve"> Es sind folgende Angaben erforderlich:</w:t>
      </w:r>
    </w:p>
    <w:p w:rsidR="00024217" w:rsidRPr="00AC4A92"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spacing w:line="360" w:lineRule="auto"/>
        <w:ind w:left="2124" w:hanging="684"/>
        <w:jc w:val="both"/>
        <w:rPr>
          <w:rFonts w:ascii="Times New Roman" w:hAnsi="Times New Roman" w:cs="Times New Roman"/>
        </w:rPr>
      </w:pPr>
      <w:r w:rsidRPr="00AC4A92">
        <w:rPr>
          <w:rFonts w:ascii="Times New Roman" w:hAnsi="Times New Roman" w:cs="Times New Roman"/>
        </w:rPr>
        <w:t>a.</w:t>
      </w:r>
      <w:r w:rsidRPr="00AC4A92">
        <w:rPr>
          <w:rFonts w:ascii="Times New Roman" w:hAnsi="Times New Roman" w:cs="Times New Roman"/>
        </w:rPr>
        <w:tab/>
      </w:r>
      <w:r w:rsidR="005F4049">
        <w:rPr>
          <w:rFonts w:ascii="Times New Roman" w:hAnsi="Times New Roman" w:cs="Times New Roman"/>
        </w:rPr>
        <w:t>Ein</w:t>
      </w:r>
      <w:r w:rsidRPr="00AC4A92">
        <w:rPr>
          <w:rFonts w:ascii="Times New Roman" w:hAnsi="Times New Roman" w:cs="Times New Roman"/>
        </w:rPr>
        <w:t xml:space="preserve"> Antrag </w:t>
      </w:r>
      <w:r w:rsidR="005F4049">
        <w:rPr>
          <w:rFonts w:ascii="Times New Roman" w:hAnsi="Times New Roman" w:cs="Times New Roman"/>
        </w:rPr>
        <w:t>kann</w:t>
      </w:r>
      <w:r w:rsidRPr="00AC4A92">
        <w:rPr>
          <w:rFonts w:ascii="Times New Roman" w:hAnsi="Times New Roman" w:cs="Times New Roman"/>
        </w:rPr>
        <w:t xml:space="preserve"> vom Hütteneigentümer, Eigentümer</w:t>
      </w:r>
      <w:r w:rsidR="005F4049">
        <w:rPr>
          <w:rFonts w:ascii="Times New Roman" w:hAnsi="Times New Roman" w:cs="Times New Roman"/>
        </w:rPr>
        <w:t xml:space="preserve"> bzw. Besitzer</w:t>
      </w:r>
      <w:r w:rsidRPr="00AC4A92">
        <w:rPr>
          <w:rFonts w:ascii="Times New Roman" w:hAnsi="Times New Roman" w:cs="Times New Roman"/>
        </w:rPr>
        <w:t xml:space="preserve"> </w:t>
      </w:r>
      <w:r w:rsidR="005F4049">
        <w:rPr>
          <w:rFonts w:ascii="Times New Roman" w:hAnsi="Times New Roman" w:cs="Times New Roman"/>
        </w:rPr>
        <w:t>einer</w:t>
      </w:r>
      <w:r w:rsidRPr="00AC4A92">
        <w:rPr>
          <w:rFonts w:ascii="Times New Roman" w:hAnsi="Times New Roman" w:cs="Times New Roman"/>
        </w:rPr>
        <w:t xml:space="preserve"> Almeinrichtung, Flugvereinsobma</w:t>
      </w:r>
      <w:r>
        <w:rPr>
          <w:rFonts w:ascii="Times New Roman" w:hAnsi="Times New Roman" w:cs="Times New Roman"/>
        </w:rPr>
        <w:t>nn</w:t>
      </w:r>
      <w:r w:rsidR="005F4049">
        <w:rPr>
          <w:rFonts w:ascii="Times New Roman" w:hAnsi="Times New Roman" w:cs="Times New Roman"/>
        </w:rPr>
        <w:t>, Flugunternehmer</w:t>
      </w:r>
      <w:r w:rsidRPr="00AC4A92">
        <w:rPr>
          <w:rFonts w:ascii="Times New Roman" w:hAnsi="Times New Roman" w:cs="Times New Roman"/>
        </w:rPr>
        <w:t xml:space="preserve"> etc. </w:t>
      </w:r>
      <w:r w:rsidR="005F4049">
        <w:rPr>
          <w:rFonts w:ascii="Times New Roman" w:hAnsi="Times New Roman" w:cs="Times New Roman"/>
        </w:rPr>
        <w:t>gestellt werden</w:t>
      </w:r>
      <w:r w:rsidRPr="00AC4A92">
        <w:rPr>
          <w:rFonts w:ascii="Times New Roman" w:hAnsi="Times New Roman" w:cs="Times New Roman"/>
        </w:rPr>
        <w:t>;</w:t>
      </w:r>
    </w:p>
    <w:p w:rsidR="00024217" w:rsidRPr="00AC4A92" w:rsidRDefault="00024217" w:rsidP="00024217">
      <w:pPr>
        <w:pStyle w:val="Listenabsatz"/>
        <w:spacing w:line="360" w:lineRule="auto"/>
        <w:ind w:left="2124" w:hanging="684"/>
        <w:jc w:val="both"/>
        <w:rPr>
          <w:rFonts w:ascii="Times New Roman" w:hAnsi="Times New Roman" w:cs="Times New Roman"/>
        </w:rPr>
      </w:pPr>
      <w:r w:rsidRPr="00AC4A92">
        <w:rPr>
          <w:rFonts w:ascii="Times New Roman" w:hAnsi="Times New Roman" w:cs="Times New Roman"/>
        </w:rPr>
        <w:t>b.</w:t>
      </w:r>
      <w:r w:rsidRPr="00AC4A92">
        <w:rPr>
          <w:rFonts w:ascii="Times New Roman" w:hAnsi="Times New Roman" w:cs="Times New Roman"/>
        </w:rPr>
        <w:tab/>
      </w:r>
      <w:r>
        <w:rPr>
          <w:rFonts w:ascii="Times New Roman" w:hAnsi="Times New Roman" w:cs="Times New Roman"/>
        </w:rPr>
        <w:t>D</w:t>
      </w:r>
      <w:r w:rsidRPr="00AC4A92">
        <w:rPr>
          <w:rFonts w:ascii="Times New Roman" w:hAnsi="Times New Roman" w:cs="Times New Roman"/>
        </w:rPr>
        <w:t xml:space="preserve">as Fluggerät bzw. die Fluggeräte sind </w:t>
      </w:r>
      <w:r w:rsidR="005F4049">
        <w:rPr>
          <w:rFonts w:ascii="Times New Roman" w:hAnsi="Times New Roman" w:cs="Times New Roman"/>
        </w:rPr>
        <w:t xml:space="preserve">entsprechend der Flugdokumente </w:t>
      </w:r>
      <w:r w:rsidRPr="00AC4A92">
        <w:rPr>
          <w:rFonts w:ascii="Times New Roman" w:hAnsi="Times New Roman" w:cs="Times New Roman"/>
        </w:rPr>
        <w:t>zu benennen;</w:t>
      </w:r>
    </w:p>
    <w:p w:rsidR="00024217" w:rsidRPr="00AC4A92" w:rsidRDefault="00024217" w:rsidP="00024217">
      <w:pPr>
        <w:pStyle w:val="Listenabsatz"/>
        <w:spacing w:line="360" w:lineRule="auto"/>
        <w:ind w:left="2124" w:hanging="684"/>
        <w:jc w:val="both"/>
        <w:rPr>
          <w:rFonts w:ascii="Times New Roman" w:hAnsi="Times New Roman" w:cs="Times New Roman"/>
        </w:rPr>
      </w:pPr>
      <w:r w:rsidRPr="00AC4A92">
        <w:rPr>
          <w:rFonts w:ascii="Times New Roman" w:hAnsi="Times New Roman" w:cs="Times New Roman"/>
        </w:rPr>
        <w:t>c.</w:t>
      </w:r>
      <w:r w:rsidRPr="00AC4A92">
        <w:rPr>
          <w:rFonts w:ascii="Times New Roman" w:hAnsi="Times New Roman" w:cs="Times New Roman"/>
        </w:rPr>
        <w:tab/>
      </w:r>
      <w:r>
        <w:rPr>
          <w:rFonts w:ascii="Times New Roman" w:hAnsi="Times New Roman" w:cs="Times New Roman"/>
        </w:rPr>
        <w:t>D</w:t>
      </w:r>
      <w:r w:rsidR="005F4049">
        <w:rPr>
          <w:rFonts w:ascii="Times New Roman" w:hAnsi="Times New Roman" w:cs="Times New Roman"/>
        </w:rPr>
        <w:t>ie genaue Beschreibung des Flugz</w:t>
      </w:r>
      <w:r w:rsidRPr="00AC4A92">
        <w:rPr>
          <w:rFonts w:ascii="Times New Roman" w:hAnsi="Times New Roman" w:cs="Times New Roman"/>
        </w:rPr>
        <w:t>wecks ist erforderlich</w:t>
      </w:r>
      <w:r>
        <w:rPr>
          <w:rFonts w:ascii="Times New Roman" w:hAnsi="Times New Roman" w:cs="Times New Roman"/>
        </w:rPr>
        <w:t>;</w:t>
      </w:r>
    </w:p>
    <w:p w:rsidR="00024217" w:rsidRPr="00AC4A92" w:rsidRDefault="00024217" w:rsidP="005F4049">
      <w:pPr>
        <w:pStyle w:val="Listenabsatz"/>
        <w:spacing w:line="360" w:lineRule="auto"/>
        <w:ind w:left="2120" w:hanging="680"/>
        <w:jc w:val="both"/>
        <w:rPr>
          <w:rFonts w:ascii="Times New Roman" w:hAnsi="Times New Roman" w:cs="Times New Roman"/>
        </w:rPr>
      </w:pPr>
      <w:r w:rsidRPr="00AC4A92">
        <w:rPr>
          <w:rFonts w:ascii="Times New Roman" w:hAnsi="Times New Roman" w:cs="Times New Roman"/>
        </w:rPr>
        <w:t>d.</w:t>
      </w:r>
      <w:r w:rsidRPr="00AC4A92">
        <w:rPr>
          <w:rFonts w:ascii="Times New Roman" w:hAnsi="Times New Roman" w:cs="Times New Roman"/>
        </w:rPr>
        <w:tab/>
      </w:r>
      <w:r w:rsidR="005F4049">
        <w:rPr>
          <w:rFonts w:ascii="Times New Roman" w:hAnsi="Times New Roman" w:cs="Times New Roman"/>
        </w:rPr>
        <w:t>Standort, Start-</w:t>
      </w:r>
      <w:r w:rsidRPr="00AC4A92">
        <w:rPr>
          <w:rFonts w:ascii="Times New Roman" w:hAnsi="Times New Roman" w:cs="Times New Roman"/>
        </w:rPr>
        <w:t xml:space="preserve">, </w:t>
      </w:r>
      <w:r w:rsidR="005F4049">
        <w:rPr>
          <w:rFonts w:ascii="Times New Roman" w:hAnsi="Times New Roman" w:cs="Times New Roman"/>
        </w:rPr>
        <w:t xml:space="preserve">und Landepunkt sowie Route sind zu benennen und </w:t>
      </w:r>
      <w:proofErr w:type="spellStart"/>
      <w:r w:rsidR="005F4049">
        <w:rPr>
          <w:rFonts w:ascii="Times New Roman" w:hAnsi="Times New Roman" w:cs="Times New Roman"/>
        </w:rPr>
        <w:t>planlich</w:t>
      </w:r>
      <w:proofErr w:type="spellEnd"/>
      <w:r w:rsidR="005F4049">
        <w:rPr>
          <w:rFonts w:ascii="Times New Roman" w:hAnsi="Times New Roman" w:cs="Times New Roman"/>
        </w:rPr>
        <w:t xml:space="preserve"> als Linie grob darzustellen (GIS- Übersicht);</w:t>
      </w:r>
    </w:p>
    <w:p w:rsidR="00024217" w:rsidRPr="00AC4A92" w:rsidRDefault="00024217" w:rsidP="00024217">
      <w:pPr>
        <w:pStyle w:val="Listenabsatz"/>
        <w:spacing w:line="360" w:lineRule="auto"/>
        <w:ind w:left="1440"/>
        <w:jc w:val="both"/>
        <w:rPr>
          <w:rFonts w:ascii="Times New Roman" w:hAnsi="Times New Roman" w:cs="Times New Roman"/>
        </w:rPr>
      </w:pPr>
      <w:r w:rsidRPr="00AC4A92">
        <w:rPr>
          <w:rFonts w:ascii="Times New Roman" w:hAnsi="Times New Roman" w:cs="Times New Roman"/>
        </w:rPr>
        <w:t>e.</w:t>
      </w:r>
      <w:r w:rsidRPr="00AC4A92">
        <w:rPr>
          <w:rFonts w:ascii="Times New Roman" w:hAnsi="Times New Roman" w:cs="Times New Roman"/>
        </w:rPr>
        <w:tab/>
        <w:t>Anzahl der</w:t>
      </w:r>
      <w:r w:rsidR="005F4049">
        <w:rPr>
          <w:rFonts w:ascii="Times New Roman" w:hAnsi="Times New Roman" w:cs="Times New Roman"/>
        </w:rPr>
        <w:t xml:space="preserve"> geplanten</w:t>
      </w:r>
      <w:r w:rsidRPr="00AC4A92">
        <w:rPr>
          <w:rFonts w:ascii="Times New Roman" w:hAnsi="Times New Roman" w:cs="Times New Roman"/>
        </w:rPr>
        <w:t xml:space="preserve"> Flüge;</w:t>
      </w:r>
    </w:p>
    <w:p w:rsidR="00024217" w:rsidRPr="00AC4A92" w:rsidRDefault="00C47968" w:rsidP="005F4049">
      <w:pPr>
        <w:pStyle w:val="Listenabsatz"/>
        <w:spacing w:line="360" w:lineRule="auto"/>
        <w:ind w:left="2124" w:hanging="684"/>
        <w:jc w:val="both"/>
        <w:rPr>
          <w:rFonts w:ascii="Times New Roman" w:hAnsi="Times New Roman" w:cs="Times New Roman"/>
        </w:rPr>
      </w:pPr>
      <w:r>
        <w:rPr>
          <w:rFonts w:ascii="Times New Roman" w:hAnsi="Times New Roman" w:cs="Times New Roman"/>
        </w:rPr>
        <w:t>f</w:t>
      </w:r>
      <w:r w:rsidR="00024217" w:rsidRPr="00AC4A92">
        <w:rPr>
          <w:rFonts w:ascii="Times New Roman" w:hAnsi="Times New Roman" w:cs="Times New Roman"/>
        </w:rPr>
        <w:t>.</w:t>
      </w:r>
      <w:r w:rsidR="00024217" w:rsidRPr="00AC4A92">
        <w:rPr>
          <w:rFonts w:ascii="Times New Roman" w:hAnsi="Times New Roman" w:cs="Times New Roman"/>
        </w:rPr>
        <w:tab/>
      </w:r>
      <w:r w:rsidR="005F4049">
        <w:rPr>
          <w:rFonts w:ascii="Times New Roman" w:hAnsi="Times New Roman" w:cs="Times New Roman"/>
        </w:rPr>
        <w:t xml:space="preserve">In welchem </w:t>
      </w:r>
      <w:r w:rsidR="005F4049" w:rsidRPr="005F4049">
        <w:rPr>
          <w:rFonts w:ascii="Times New Roman" w:hAnsi="Times New Roman" w:cs="Times New Roman"/>
        </w:rPr>
        <w:t>Zeitraum soll</w:t>
      </w:r>
      <w:r w:rsidR="00024217" w:rsidRPr="005F4049">
        <w:rPr>
          <w:rFonts w:ascii="Times New Roman" w:hAnsi="Times New Roman" w:cs="Times New Roman"/>
        </w:rPr>
        <w:t xml:space="preserve"> geflogen werden (Flüge bis 31.12</w:t>
      </w:r>
      <w:r w:rsidR="005F4049">
        <w:rPr>
          <w:rFonts w:ascii="Times New Roman" w:hAnsi="Times New Roman" w:cs="Times New Roman"/>
        </w:rPr>
        <w:t xml:space="preserve"> des Jahres</w:t>
      </w:r>
      <w:r w:rsidR="00024217" w:rsidRPr="005F4049">
        <w:rPr>
          <w:rFonts w:ascii="Times New Roman" w:hAnsi="Times New Roman" w:cs="Times New Roman"/>
        </w:rPr>
        <w:t>.; Flüge für ein Jahr</w:t>
      </w:r>
      <w:r w:rsidR="005F4049" w:rsidRPr="005F4049">
        <w:rPr>
          <w:rFonts w:ascii="Times New Roman" w:hAnsi="Times New Roman" w:cs="Times New Roman"/>
        </w:rPr>
        <w:t>, Flüge für 2 Jahre</w:t>
      </w:r>
      <w:r w:rsidR="005F4049">
        <w:rPr>
          <w:rFonts w:ascii="Times New Roman" w:hAnsi="Times New Roman" w:cs="Times New Roman"/>
        </w:rPr>
        <w:t xml:space="preserve">, ab dem Zeitpunkt der Erteilung der Bewilligung </w:t>
      </w:r>
      <w:r w:rsidR="00024217" w:rsidRPr="005F4049">
        <w:rPr>
          <w:rFonts w:ascii="Times New Roman" w:hAnsi="Times New Roman" w:cs="Times New Roman"/>
        </w:rPr>
        <w:t>etc.)</w:t>
      </w:r>
      <w:r w:rsidR="00490D0F" w:rsidRPr="005F4049">
        <w:rPr>
          <w:rFonts w:ascii="Times New Roman" w:hAnsi="Times New Roman" w:cs="Times New Roman"/>
        </w:rPr>
        <w:t>;</w:t>
      </w:r>
      <w:r w:rsidR="00490D0F">
        <w:rPr>
          <w:rFonts w:ascii="Times New Roman" w:hAnsi="Times New Roman" w:cs="Times New Roman"/>
          <w:highlight w:val="yellow"/>
        </w:rPr>
        <w:t xml:space="preserve"> </w:t>
      </w:r>
    </w:p>
    <w:p w:rsidR="00024217" w:rsidRPr="00AC4A92" w:rsidRDefault="00C47968" w:rsidP="00024217">
      <w:pPr>
        <w:pStyle w:val="Listenabsatz"/>
        <w:spacing w:line="360" w:lineRule="auto"/>
        <w:ind w:left="1440"/>
        <w:jc w:val="both"/>
        <w:rPr>
          <w:rFonts w:ascii="Times New Roman" w:hAnsi="Times New Roman" w:cs="Times New Roman"/>
        </w:rPr>
      </w:pPr>
      <w:r>
        <w:rPr>
          <w:rFonts w:ascii="Times New Roman" w:hAnsi="Times New Roman" w:cs="Times New Roman"/>
        </w:rPr>
        <w:t>g</w:t>
      </w:r>
      <w:r w:rsidR="00024217" w:rsidRPr="00AC4A92">
        <w:rPr>
          <w:rFonts w:ascii="Times New Roman" w:hAnsi="Times New Roman" w:cs="Times New Roman"/>
        </w:rPr>
        <w:t>.</w:t>
      </w:r>
      <w:r w:rsidR="00024217" w:rsidRPr="00AC4A92">
        <w:rPr>
          <w:rFonts w:ascii="Times New Roman" w:hAnsi="Times New Roman" w:cs="Times New Roman"/>
        </w:rPr>
        <w:tab/>
      </w:r>
      <w:r w:rsidR="00024217">
        <w:rPr>
          <w:rFonts w:ascii="Times New Roman" w:hAnsi="Times New Roman" w:cs="Times New Roman"/>
        </w:rPr>
        <w:t>G</w:t>
      </w:r>
      <w:r w:rsidR="00024217" w:rsidRPr="00AC4A92">
        <w:rPr>
          <w:rFonts w:ascii="Times New Roman" w:hAnsi="Times New Roman" w:cs="Times New Roman"/>
        </w:rPr>
        <w:t>eplante Flugzeiten;</w:t>
      </w:r>
    </w:p>
    <w:p w:rsidR="00024217" w:rsidRPr="00AC4A92" w:rsidRDefault="00C47968" w:rsidP="00024217">
      <w:pPr>
        <w:pStyle w:val="Listenabsatz"/>
        <w:spacing w:line="360" w:lineRule="auto"/>
        <w:ind w:left="1440"/>
        <w:jc w:val="both"/>
        <w:rPr>
          <w:rFonts w:ascii="Times New Roman" w:hAnsi="Times New Roman" w:cs="Times New Roman"/>
        </w:rPr>
      </w:pPr>
      <w:r>
        <w:rPr>
          <w:rFonts w:ascii="Times New Roman" w:hAnsi="Times New Roman" w:cs="Times New Roman"/>
        </w:rPr>
        <w:t>h</w:t>
      </w:r>
      <w:r w:rsidR="00024217" w:rsidRPr="00AC4A92">
        <w:rPr>
          <w:rFonts w:ascii="Times New Roman" w:hAnsi="Times New Roman" w:cs="Times New Roman"/>
        </w:rPr>
        <w:t>.</w:t>
      </w:r>
      <w:r w:rsidR="00024217" w:rsidRPr="00AC4A92">
        <w:rPr>
          <w:rFonts w:ascii="Times New Roman" w:hAnsi="Times New Roman" w:cs="Times New Roman"/>
        </w:rPr>
        <w:tab/>
      </w:r>
      <w:r w:rsidR="00024217">
        <w:rPr>
          <w:rFonts w:ascii="Times New Roman" w:hAnsi="Times New Roman" w:cs="Times New Roman"/>
        </w:rPr>
        <w:t>G</w:t>
      </w:r>
      <w:r w:rsidR="005F4049">
        <w:rPr>
          <w:rFonts w:ascii="Times New Roman" w:hAnsi="Times New Roman" w:cs="Times New Roman"/>
        </w:rPr>
        <w:t>eplante Flughöhe in Metern;</w:t>
      </w:r>
    </w:p>
    <w:p w:rsidR="00024217" w:rsidRPr="00AC4A92" w:rsidRDefault="00C47968" w:rsidP="00024217">
      <w:pPr>
        <w:pStyle w:val="Listenabsatz"/>
        <w:spacing w:line="360" w:lineRule="auto"/>
        <w:ind w:left="2124" w:hanging="684"/>
        <w:jc w:val="both"/>
        <w:rPr>
          <w:rFonts w:ascii="Times New Roman" w:hAnsi="Times New Roman" w:cs="Times New Roman"/>
        </w:rPr>
      </w:pPr>
      <w:r>
        <w:rPr>
          <w:rFonts w:ascii="Times New Roman" w:hAnsi="Times New Roman" w:cs="Times New Roman"/>
        </w:rPr>
        <w:t>i</w:t>
      </w:r>
      <w:bookmarkStart w:id="0" w:name="_GoBack"/>
      <w:bookmarkEnd w:id="0"/>
      <w:r w:rsidR="00024217" w:rsidRPr="00AC4A92">
        <w:rPr>
          <w:rFonts w:ascii="Times New Roman" w:hAnsi="Times New Roman" w:cs="Times New Roman"/>
        </w:rPr>
        <w:t>.</w:t>
      </w:r>
      <w:r w:rsidR="00024217" w:rsidRPr="00AC4A92">
        <w:rPr>
          <w:rFonts w:ascii="Times New Roman" w:hAnsi="Times New Roman" w:cs="Times New Roman"/>
        </w:rPr>
        <w:tab/>
        <w:t xml:space="preserve">Angaben zu Transportalternativen </w:t>
      </w:r>
      <w:r w:rsidR="005F4049">
        <w:rPr>
          <w:rFonts w:ascii="Times New Roman" w:hAnsi="Times New Roman" w:cs="Times New Roman"/>
        </w:rPr>
        <w:t xml:space="preserve">(Forstwege usw.; </w:t>
      </w:r>
      <w:r w:rsidR="00024217" w:rsidRPr="00AC4A92">
        <w:rPr>
          <w:rFonts w:ascii="Times New Roman" w:hAnsi="Times New Roman" w:cs="Times New Roman"/>
        </w:rPr>
        <w:t xml:space="preserve">welche </w:t>
      </w:r>
      <w:r w:rsidR="005F4049">
        <w:rPr>
          <w:rFonts w:ascii="Times New Roman" w:hAnsi="Times New Roman" w:cs="Times New Roman"/>
        </w:rPr>
        <w:t xml:space="preserve">könnten alternativ in Anspruch genommen werden und warum können diese konkret </w:t>
      </w:r>
      <w:r w:rsidR="00024217" w:rsidRPr="00AC4A92">
        <w:rPr>
          <w:rFonts w:ascii="Times New Roman" w:hAnsi="Times New Roman" w:cs="Times New Roman"/>
        </w:rPr>
        <w:t>nicht genutzt</w:t>
      </w:r>
      <w:r w:rsidR="005F4049">
        <w:rPr>
          <w:rFonts w:ascii="Times New Roman" w:hAnsi="Times New Roman" w:cs="Times New Roman"/>
        </w:rPr>
        <w:t xml:space="preserve"> werden</w:t>
      </w:r>
      <w:r w:rsidR="00024217" w:rsidRPr="00AC4A92">
        <w:rPr>
          <w:rFonts w:ascii="Times New Roman" w:hAnsi="Times New Roman" w:cs="Times New Roman"/>
        </w:rPr>
        <w:t>).</w:t>
      </w:r>
    </w:p>
    <w:p w:rsidR="00024217" w:rsidRPr="00AC4A92" w:rsidRDefault="00024217" w:rsidP="00024217">
      <w:pPr>
        <w:pStyle w:val="Listenabsatz"/>
        <w:spacing w:line="360" w:lineRule="auto"/>
        <w:ind w:left="2124" w:hanging="684"/>
        <w:jc w:val="both"/>
        <w:rPr>
          <w:rFonts w:ascii="Times New Roman" w:hAnsi="Times New Roman" w:cs="Times New Roman"/>
        </w:rPr>
      </w:pPr>
    </w:p>
    <w:p w:rsidR="00024217" w:rsidRPr="00AC4A92" w:rsidRDefault="00024217" w:rsidP="00024217">
      <w:pPr>
        <w:pStyle w:val="Listenabsatz"/>
        <w:spacing w:line="360" w:lineRule="auto"/>
        <w:ind w:left="1440"/>
        <w:jc w:val="both"/>
        <w:rPr>
          <w:rFonts w:ascii="Times New Roman" w:hAnsi="Times New Roman" w:cs="Times New Roman"/>
        </w:rPr>
      </w:pPr>
      <w:r w:rsidRPr="00AC4A92">
        <w:rPr>
          <w:rFonts w:ascii="Times New Roman" w:hAnsi="Times New Roman" w:cs="Times New Roman"/>
        </w:rPr>
        <w:lastRenderedPageBreak/>
        <w:t>Anzumerken ist, dass es sich hierbei nur um die notwendigsten Angaben handelt. Im Einzelfall können weitere Angaben erforderlich sein. Diese werden von der Behörde gesondert angefordert.</w:t>
      </w:r>
    </w:p>
    <w:p w:rsidR="00024217" w:rsidRPr="00AC4A92"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numPr>
          <w:ilvl w:val="0"/>
          <w:numId w:val="2"/>
        </w:numPr>
        <w:spacing w:line="360" w:lineRule="auto"/>
        <w:jc w:val="both"/>
        <w:rPr>
          <w:rFonts w:ascii="Times New Roman" w:hAnsi="Times New Roman" w:cs="Times New Roman"/>
        </w:rPr>
      </w:pPr>
      <w:r w:rsidRPr="00AC4A92">
        <w:rPr>
          <w:rFonts w:ascii="Times New Roman" w:hAnsi="Times New Roman" w:cs="Times New Roman"/>
        </w:rPr>
        <w:t>Nach Einbringung des Formulars bei der Behörde (elektronisch, postalisch oder persönliche Abgabe) erfolgt die Prüfung durch den naturschutzfachlichen Amtssachverständigen, ob durch das Flugprojekt die Schutzziele des Schutzgebietes beeinträchtigt werden.</w:t>
      </w:r>
    </w:p>
    <w:p w:rsidR="00024217" w:rsidRPr="00AC4A92" w:rsidRDefault="00024217" w:rsidP="00024217">
      <w:pPr>
        <w:pStyle w:val="Listenabsatz"/>
        <w:spacing w:line="360" w:lineRule="auto"/>
        <w:ind w:left="1440"/>
        <w:jc w:val="both"/>
        <w:rPr>
          <w:rFonts w:ascii="Times New Roman" w:hAnsi="Times New Roman" w:cs="Times New Roman"/>
        </w:rPr>
      </w:pPr>
      <w:r w:rsidRPr="00AC4A92">
        <w:rPr>
          <w:rFonts w:ascii="Times New Roman" w:hAnsi="Times New Roman" w:cs="Times New Roman"/>
        </w:rPr>
        <w:t xml:space="preserve">Wird eine Beeinträchtigung festgestellt, wird geprüft, ob </w:t>
      </w:r>
      <w:r>
        <w:rPr>
          <w:rFonts w:ascii="Times New Roman" w:hAnsi="Times New Roman" w:cs="Times New Roman"/>
        </w:rPr>
        <w:t>(</w:t>
      </w:r>
      <w:r w:rsidRPr="00AC4A92">
        <w:rPr>
          <w:rFonts w:ascii="Times New Roman" w:hAnsi="Times New Roman" w:cs="Times New Roman"/>
        </w:rPr>
        <w:t>unter Vorschreibung von Auflagen</w:t>
      </w:r>
      <w:r>
        <w:rPr>
          <w:rFonts w:ascii="Times New Roman" w:hAnsi="Times New Roman" w:cs="Times New Roman"/>
        </w:rPr>
        <w:t>)</w:t>
      </w:r>
      <w:r w:rsidRPr="00AC4A92">
        <w:rPr>
          <w:rFonts w:ascii="Times New Roman" w:hAnsi="Times New Roman" w:cs="Times New Roman"/>
        </w:rPr>
        <w:t xml:space="preserve"> eine Bewilligung möglich ist.</w:t>
      </w:r>
    </w:p>
    <w:p w:rsidR="00024217" w:rsidRPr="00AC4A92"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numPr>
          <w:ilvl w:val="0"/>
          <w:numId w:val="2"/>
        </w:numPr>
        <w:spacing w:line="360" w:lineRule="auto"/>
        <w:jc w:val="both"/>
        <w:rPr>
          <w:rFonts w:ascii="Times New Roman" w:hAnsi="Times New Roman" w:cs="Times New Roman"/>
        </w:rPr>
      </w:pPr>
      <w:r w:rsidRPr="00AC4A92">
        <w:rPr>
          <w:rFonts w:ascii="Times New Roman" w:hAnsi="Times New Roman" w:cs="Times New Roman"/>
        </w:rPr>
        <w:t xml:space="preserve">Sämtliche Verfahrensunterlagen (Formular, Dokumente, Gutachten etc.) sind für </w:t>
      </w:r>
      <w:r w:rsidRPr="00AC4A92">
        <w:rPr>
          <w:rFonts w:ascii="Times New Roman" w:hAnsi="Times New Roman" w:cs="Times New Roman"/>
          <w:b/>
        </w:rPr>
        <w:t>vier Wochen</w:t>
      </w:r>
      <w:r w:rsidRPr="00AC4A92">
        <w:rPr>
          <w:rFonts w:ascii="Times New Roman" w:hAnsi="Times New Roman" w:cs="Times New Roman"/>
        </w:rPr>
        <w:t xml:space="preserve"> (lt. § 8 </w:t>
      </w:r>
      <w:proofErr w:type="spellStart"/>
      <w:r w:rsidRPr="00AC4A92">
        <w:rPr>
          <w:rFonts w:ascii="Times New Roman" w:hAnsi="Times New Roman" w:cs="Times New Roman"/>
        </w:rPr>
        <w:t>StESUG</w:t>
      </w:r>
      <w:proofErr w:type="spellEnd"/>
      <w:r w:rsidRPr="00AC4A92">
        <w:rPr>
          <w:rFonts w:ascii="Times New Roman" w:hAnsi="Times New Roman" w:cs="Times New Roman"/>
        </w:rPr>
        <w:t>)</w:t>
      </w:r>
      <w:r w:rsidRPr="00AC4A92">
        <w:rPr>
          <w:rFonts w:ascii="Times New Roman" w:hAnsi="Times New Roman" w:cs="Times New Roman"/>
          <w:lang w:val="de-DE"/>
        </w:rPr>
        <w:t xml:space="preserve"> </w:t>
      </w:r>
      <w:r w:rsidRPr="00AC4A92">
        <w:rPr>
          <w:rFonts w:ascii="Times New Roman" w:hAnsi="Times New Roman" w:cs="Times New Roman"/>
        </w:rPr>
        <w:t>auf einer Onlineplattform den anerkannten Nichtregierungsorganisationen (N</w:t>
      </w:r>
      <w:r>
        <w:rPr>
          <w:rFonts w:ascii="Times New Roman" w:hAnsi="Times New Roman" w:cs="Times New Roman"/>
        </w:rPr>
        <w:t>R</w:t>
      </w:r>
      <w:r w:rsidRPr="00AC4A92">
        <w:rPr>
          <w:rFonts w:ascii="Times New Roman" w:hAnsi="Times New Roman" w:cs="Times New Roman"/>
        </w:rPr>
        <w:t>Os) zur Verfügung zu stellen. Parallel erhält die Umweltanw</w:t>
      </w:r>
      <w:r>
        <w:rPr>
          <w:rFonts w:ascii="Times New Roman" w:hAnsi="Times New Roman" w:cs="Times New Roman"/>
        </w:rPr>
        <w:t>altschaft</w:t>
      </w:r>
      <w:r w:rsidRPr="00AC4A92">
        <w:rPr>
          <w:rFonts w:ascii="Times New Roman" w:hAnsi="Times New Roman" w:cs="Times New Roman"/>
        </w:rPr>
        <w:t xml:space="preserve"> die Unterlagen zur Wahrung Ihrer Parteistellung.</w:t>
      </w:r>
    </w:p>
    <w:p w:rsidR="00024217" w:rsidRPr="00AC4A92"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numPr>
          <w:ilvl w:val="0"/>
          <w:numId w:val="2"/>
        </w:numPr>
        <w:spacing w:line="360" w:lineRule="auto"/>
        <w:jc w:val="both"/>
        <w:rPr>
          <w:rFonts w:ascii="Times New Roman" w:hAnsi="Times New Roman" w:cs="Times New Roman"/>
        </w:rPr>
      </w:pPr>
      <w:r w:rsidRPr="00AC4A92">
        <w:rPr>
          <w:rFonts w:ascii="Times New Roman" w:hAnsi="Times New Roman" w:cs="Times New Roman"/>
        </w:rPr>
        <w:t xml:space="preserve">Der Bescheid ist dann nochmals für </w:t>
      </w:r>
      <w:r w:rsidRPr="00AC4A92">
        <w:rPr>
          <w:rFonts w:ascii="Times New Roman" w:hAnsi="Times New Roman" w:cs="Times New Roman"/>
          <w:b/>
        </w:rPr>
        <w:t>sechs Wochen</w:t>
      </w:r>
      <w:r w:rsidRPr="00AC4A92">
        <w:rPr>
          <w:rFonts w:ascii="Times New Roman" w:hAnsi="Times New Roman" w:cs="Times New Roman"/>
        </w:rPr>
        <w:t xml:space="preserve"> (lt. § 8 </w:t>
      </w:r>
      <w:proofErr w:type="spellStart"/>
      <w:r w:rsidRPr="00AC4A92">
        <w:rPr>
          <w:rFonts w:ascii="Times New Roman" w:hAnsi="Times New Roman" w:cs="Times New Roman"/>
        </w:rPr>
        <w:t>StESUG</w:t>
      </w:r>
      <w:proofErr w:type="spellEnd"/>
      <w:r w:rsidRPr="00AC4A92">
        <w:rPr>
          <w:rFonts w:ascii="Times New Roman" w:hAnsi="Times New Roman" w:cs="Times New Roman"/>
        </w:rPr>
        <w:t>) auf dieser Plattform zu veröffentlichen und der Umwelt</w:t>
      </w:r>
      <w:r>
        <w:rPr>
          <w:rFonts w:ascii="Times New Roman" w:hAnsi="Times New Roman" w:cs="Times New Roman"/>
        </w:rPr>
        <w:t>anwaltschaft</w:t>
      </w:r>
      <w:r w:rsidRPr="00AC4A92">
        <w:rPr>
          <w:rFonts w:ascii="Times New Roman" w:hAnsi="Times New Roman" w:cs="Times New Roman"/>
        </w:rPr>
        <w:t xml:space="preserve"> zuzustellen, bevor er rechtskräftig wird.</w:t>
      </w:r>
    </w:p>
    <w:p w:rsidR="00024217" w:rsidRPr="00AC4A92" w:rsidRDefault="00024217" w:rsidP="00024217">
      <w:pPr>
        <w:spacing w:line="360" w:lineRule="auto"/>
        <w:ind w:left="1416"/>
        <w:jc w:val="both"/>
        <w:rPr>
          <w:rFonts w:ascii="Times New Roman" w:hAnsi="Times New Roman" w:cs="Times New Roman"/>
          <w:b/>
          <w:u w:val="single"/>
        </w:rPr>
      </w:pPr>
      <w:r w:rsidRPr="00AC4A92">
        <w:rPr>
          <w:rFonts w:ascii="Times New Roman" w:hAnsi="Times New Roman" w:cs="Times New Roman"/>
          <w:b/>
          <w:u w:val="single"/>
        </w:rPr>
        <w:t xml:space="preserve">D.h.: insgesamt beträgt nur die Auflagefrist zehn Wochen! </w:t>
      </w:r>
    </w:p>
    <w:p w:rsidR="00024217" w:rsidRPr="00AC4A92" w:rsidRDefault="00024217" w:rsidP="00024217">
      <w:pPr>
        <w:spacing w:line="360" w:lineRule="auto"/>
        <w:ind w:left="1416"/>
        <w:jc w:val="both"/>
        <w:rPr>
          <w:rFonts w:ascii="Times New Roman" w:hAnsi="Times New Roman" w:cs="Times New Roman"/>
          <w:b/>
          <w:u w:val="single"/>
        </w:rPr>
      </w:pPr>
    </w:p>
    <w:p w:rsidR="00024217" w:rsidRPr="00AC4A92" w:rsidRDefault="00024217" w:rsidP="00024217">
      <w:pPr>
        <w:pStyle w:val="Listenabsatz"/>
        <w:numPr>
          <w:ilvl w:val="0"/>
          <w:numId w:val="1"/>
        </w:numPr>
        <w:spacing w:line="360" w:lineRule="auto"/>
        <w:jc w:val="both"/>
        <w:rPr>
          <w:rFonts w:ascii="Times New Roman" w:hAnsi="Times New Roman" w:cs="Times New Roman"/>
          <w:u w:val="single"/>
        </w:rPr>
      </w:pPr>
      <w:r>
        <w:rPr>
          <w:rFonts w:ascii="Times New Roman" w:hAnsi="Times New Roman" w:cs="Times New Roman"/>
          <w:u w:val="single"/>
        </w:rPr>
        <w:t>D</w:t>
      </w:r>
      <w:r w:rsidRPr="00AC4A92">
        <w:rPr>
          <w:rFonts w:ascii="Times New Roman" w:hAnsi="Times New Roman" w:cs="Times New Roman"/>
          <w:u w:val="single"/>
        </w:rPr>
        <w:t>er Startpunkt und/oder Endpunkt und/oder die Route</w:t>
      </w:r>
      <w:r>
        <w:rPr>
          <w:rFonts w:ascii="Times New Roman" w:hAnsi="Times New Roman" w:cs="Times New Roman"/>
          <w:u w:val="single"/>
        </w:rPr>
        <w:t xml:space="preserve"> liegen</w:t>
      </w:r>
      <w:r w:rsidRPr="00AC4A92">
        <w:rPr>
          <w:rFonts w:ascii="Times New Roman" w:hAnsi="Times New Roman" w:cs="Times New Roman"/>
          <w:u w:val="single"/>
        </w:rPr>
        <w:t xml:space="preserve"> </w:t>
      </w:r>
      <w:r w:rsidRPr="00AC4A92">
        <w:rPr>
          <w:rFonts w:ascii="Times New Roman" w:hAnsi="Times New Roman" w:cs="Times New Roman"/>
          <w:b/>
          <w:u w:val="single"/>
        </w:rPr>
        <w:t>zusätzlich</w:t>
      </w:r>
      <w:r w:rsidRPr="00AC4A92">
        <w:rPr>
          <w:rFonts w:ascii="Times New Roman" w:hAnsi="Times New Roman" w:cs="Times New Roman"/>
          <w:u w:val="single"/>
        </w:rPr>
        <w:t xml:space="preserve"> in einem Naturschutzgebiet</w:t>
      </w:r>
      <w:r>
        <w:rPr>
          <w:rFonts w:ascii="Times New Roman" w:hAnsi="Times New Roman" w:cs="Times New Roman"/>
          <w:u w:val="single"/>
        </w:rPr>
        <w:t xml:space="preserve"> = genehmigungspflichtig</w:t>
      </w:r>
      <w:r w:rsidRPr="00AC4A92">
        <w:rPr>
          <w:rFonts w:ascii="Times New Roman" w:hAnsi="Times New Roman" w:cs="Times New Roman"/>
          <w:u w:val="single"/>
        </w:rPr>
        <w:t>:</w:t>
      </w:r>
    </w:p>
    <w:p w:rsidR="00024217" w:rsidRPr="00AC4A92" w:rsidRDefault="00024217" w:rsidP="00024217">
      <w:pPr>
        <w:pStyle w:val="Listenabsatz"/>
        <w:spacing w:line="360" w:lineRule="auto"/>
        <w:ind w:left="1080"/>
        <w:jc w:val="both"/>
        <w:rPr>
          <w:rFonts w:ascii="Times New Roman" w:hAnsi="Times New Roman" w:cs="Times New Roman"/>
          <w:u w:val="single"/>
        </w:rPr>
      </w:pPr>
    </w:p>
    <w:p w:rsidR="00024217" w:rsidRPr="00AC4A92" w:rsidRDefault="00024217" w:rsidP="00024217">
      <w:pPr>
        <w:pStyle w:val="Listenabsatz"/>
        <w:spacing w:line="360" w:lineRule="auto"/>
        <w:ind w:left="1080"/>
        <w:jc w:val="both"/>
        <w:rPr>
          <w:rFonts w:ascii="Times New Roman" w:hAnsi="Times New Roman" w:cs="Times New Roman"/>
        </w:rPr>
      </w:pPr>
      <w:r w:rsidRPr="00AC4A92">
        <w:rPr>
          <w:rFonts w:ascii="Times New Roman" w:hAnsi="Times New Roman" w:cs="Times New Roman"/>
        </w:rPr>
        <w:t>In diesem Fall werden die Schutzgüter des Naturschutzgebietes bereits im Prozedere nach I. berücksichtigt.</w:t>
      </w:r>
    </w:p>
    <w:p w:rsidR="00024217" w:rsidRPr="00AC4A92" w:rsidRDefault="00024217" w:rsidP="00024217">
      <w:pPr>
        <w:pStyle w:val="Listenabsatz"/>
        <w:spacing w:line="360" w:lineRule="auto"/>
        <w:ind w:left="1080"/>
        <w:jc w:val="both"/>
        <w:rPr>
          <w:rFonts w:ascii="Times New Roman" w:hAnsi="Times New Roman" w:cs="Times New Roman"/>
        </w:rPr>
      </w:pPr>
    </w:p>
    <w:p w:rsidR="00024217" w:rsidRPr="00AC4A92" w:rsidRDefault="00024217" w:rsidP="00024217">
      <w:pPr>
        <w:pStyle w:val="Listenabsatz"/>
        <w:spacing w:line="360" w:lineRule="auto"/>
        <w:ind w:left="1080"/>
        <w:jc w:val="both"/>
        <w:rPr>
          <w:rFonts w:ascii="Times New Roman" w:hAnsi="Times New Roman" w:cs="Times New Roman"/>
        </w:rPr>
      </w:pPr>
    </w:p>
    <w:p w:rsidR="00024217" w:rsidRPr="00AC4A92" w:rsidRDefault="00024217" w:rsidP="00024217">
      <w:pPr>
        <w:pStyle w:val="Listenabsatz"/>
        <w:numPr>
          <w:ilvl w:val="0"/>
          <w:numId w:val="1"/>
        </w:numPr>
        <w:spacing w:line="360" w:lineRule="auto"/>
        <w:jc w:val="both"/>
        <w:rPr>
          <w:rFonts w:ascii="Times New Roman" w:hAnsi="Times New Roman" w:cs="Times New Roman"/>
          <w:u w:val="single"/>
        </w:rPr>
      </w:pPr>
      <w:r>
        <w:rPr>
          <w:rFonts w:ascii="Times New Roman" w:hAnsi="Times New Roman" w:cs="Times New Roman"/>
          <w:u w:val="single"/>
        </w:rPr>
        <w:t>D</w:t>
      </w:r>
      <w:r w:rsidRPr="00AC4A92">
        <w:rPr>
          <w:rFonts w:ascii="Times New Roman" w:hAnsi="Times New Roman" w:cs="Times New Roman"/>
          <w:u w:val="single"/>
        </w:rPr>
        <w:t>er Startpunkt und/oder Endpunkt und/oder die Route</w:t>
      </w:r>
      <w:r>
        <w:rPr>
          <w:rFonts w:ascii="Times New Roman" w:hAnsi="Times New Roman" w:cs="Times New Roman"/>
          <w:u w:val="single"/>
        </w:rPr>
        <w:t xml:space="preserve"> liegen</w:t>
      </w:r>
      <w:r w:rsidRPr="00AC4A92">
        <w:rPr>
          <w:rFonts w:ascii="Times New Roman" w:hAnsi="Times New Roman" w:cs="Times New Roman"/>
          <w:u w:val="single"/>
        </w:rPr>
        <w:t xml:space="preserve"> </w:t>
      </w:r>
      <w:r w:rsidRPr="00AC4A92">
        <w:rPr>
          <w:rFonts w:ascii="Times New Roman" w:hAnsi="Times New Roman" w:cs="Times New Roman"/>
          <w:b/>
          <w:u w:val="single"/>
        </w:rPr>
        <w:t>nur</w:t>
      </w:r>
      <w:r w:rsidRPr="00AC4A92">
        <w:rPr>
          <w:rFonts w:ascii="Times New Roman" w:hAnsi="Times New Roman" w:cs="Times New Roman"/>
          <w:u w:val="single"/>
        </w:rPr>
        <w:t xml:space="preserve"> in einem Naturschutzgebiet</w:t>
      </w:r>
      <w:r>
        <w:rPr>
          <w:rFonts w:ascii="Times New Roman" w:hAnsi="Times New Roman" w:cs="Times New Roman"/>
          <w:u w:val="single"/>
        </w:rPr>
        <w:t xml:space="preserve"> = folgendermaßen vorzugehen</w:t>
      </w:r>
      <w:r w:rsidRPr="00AC4A92">
        <w:rPr>
          <w:rFonts w:ascii="Times New Roman" w:hAnsi="Times New Roman" w:cs="Times New Roman"/>
          <w:u w:val="single"/>
        </w:rPr>
        <w:t>:</w:t>
      </w:r>
    </w:p>
    <w:p w:rsidR="00024217" w:rsidRPr="00AC4A92" w:rsidRDefault="00024217" w:rsidP="00024217">
      <w:pPr>
        <w:pStyle w:val="Listenabsatz"/>
        <w:spacing w:line="360" w:lineRule="auto"/>
        <w:ind w:left="1080"/>
        <w:jc w:val="both"/>
        <w:rPr>
          <w:rFonts w:ascii="Times New Roman" w:hAnsi="Times New Roman" w:cs="Times New Roman"/>
          <w:u w:val="single"/>
        </w:rPr>
      </w:pPr>
    </w:p>
    <w:p w:rsidR="00024217" w:rsidRPr="00AC4A92" w:rsidRDefault="00024217" w:rsidP="00024217">
      <w:pPr>
        <w:pStyle w:val="Listenabsatz"/>
        <w:spacing w:line="360" w:lineRule="auto"/>
        <w:ind w:left="1080"/>
        <w:jc w:val="both"/>
        <w:rPr>
          <w:rFonts w:ascii="Times New Roman" w:hAnsi="Times New Roman" w:cs="Times New Roman"/>
        </w:rPr>
      </w:pPr>
      <w:r w:rsidRPr="00AC4A92">
        <w:rPr>
          <w:rFonts w:ascii="Times New Roman" w:hAnsi="Times New Roman" w:cs="Times New Roman"/>
        </w:rPr>
        <w:t>In diesem Fall muss man die Verordnung</w:t>
      </w:r>
      <w:r>
        <w:rPr>
          <w:rFonts w:ascii="Times New Roman" w:hAnsi="Times New Roman" w:cs="Times New Roman"/>
        </w:rPr>
        <w:t>,</w:t>
      </w:r>
      <w:r w:rsidRPr="00AC4A92">
        <w:rPr>
          <w:rFonts w:ascii="Times New Roman" w:hAnsi="Times New Roman" w:cs="Times New Roman"/>
        </w:rPr>
        <w:t xml:space="preserve"> mit welcher dieses Schutzgebiet ausgewiesen wurde</w:t>
      </w:r>
      <w:r>
        <w:rPr>
          <w:rFonts w:ascii="Times New Roman" w:hAnsi="Times New Roman" w:cs="Times New Roman"/>
        </w:rPr>
        <w:t>,</w:t>
      </w:r>
      <w:r w:rsidRPr="00AC4A92">
        <w:rPr>
          <w:rFonts w:ascii="Times New Roman" w:hAnsi="Times New Roman" w:cs="Times New Roman"/>
        </w:rPr>
        <w:t xml:space="preserve"> näher anschauen:</w:t>
      </w:r>
    </w:p>
    <w:p w:rsidR="00024217" w:rsidRPr="00AC4A92" w:rsidRDefault="00024217" w:rsidP="00024217">
      <w:pPr>
        <w:pStyle w:val="Listenabsatz"/>
        <w:spacing w:line="360" w:lineRule="auto"/>
        <w:ind w:left="1080"/>
        <w:jc w:val="both"/>
        <w:rPr>
          <w:rFonts w:ascii="Times New Roman" w:hAnsi="Times New Roman" w:cs="Times New Roman"/>
        </w:rPr>
      </w:pPr>
    </w:p>
    <w:p w:rsidR="00024217" w:rsidRPr="00AC4A92" w:rsidRDefault="00024217" w:rsidP="00024217">
      <w:pPr>
        <w:pStyle w:val="Listenabsatz"/>
        <w:numPr>
          <w:ilvl w:val="0"/>
          <w:numId w:val="3"/>
        </w:numPr>
        <w:spacing w:line="360" w:lineRule="auto"/>
        <w:jc w:val="both"/>
        <w:rPr>
          <w:rFonts w:ascii="Times New Roman" w:hAnsi="Times New Roman" w:cs="Times New Roman"/>
        </w:rPr>
      </w:pPr>
      <w:r w:rsidRPr="00AC4A92">
        <w:rPr>
          <w:rFonts w:ascii="Times New Roman" w:hAnsi="Times New Roman" w:cs="Times New Roman"/>
        </w:rPr>
        <w:t xml:space="preserve">Sind Überflüge, Transportflüge etc. explizit ausgenommen, ist kein Bewilligungsverfahren erforderlich. </w:t>
      </w:r>
      <w:r w:rsidRPr="00AC4A92">
        <w:rPr>
          <w:rFonts w:ascii="Times New Roman" w:hAnsi="Times New Roman" w:cs="Times New Roman"/>
          <w:b/>
        </w:rPr>
        <w:t>ACHTUNG:</w:t>
      </w:r>
      <w:r w:rsidRPr="00AC4A92">
        <w:rPr>
          <w:rFonts w:ascii="Times New Roman" w:hAnsi="Times New Roman" w:cs="Times New Roman"/>
        </w:rPr>
        <w:t xml:space="preserve"> Es muss genau beachtet werden</w:t>
      </w:r>
      <w:r>
        <w:rPr>
          <w:rFonts w:ascii="Times New Roman" w:hAnsi="Times New Roman" w:cs="Times New Roman"/>
        </w:rPr>
        <w:t>,</w:t>
      </w:r>
      <w:r w:rsidRPr="00AC4A92">
        <w:rPr>
          <w:rFonts w:ascii="Times New Roman" w:hAnsi="Times New Roman" w:cs="Times New Roman"/>
        </w:rPr>
        <w:t xml:space="preserve"> welche Flugobjekte ausgenommen sind. </w:t>
      </w:r>
    </w:p>
    <w:p w:rsidR="00024217" w:rsidRPr="00AC4A92"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numPr>
          <w:ilvl w:val="0"/>
          <w:numId w:val="3"/>
        </w:numPr>
        <w:spacing w:line="360" w:lineRule="auto"/>
        <w:jc w:val="both"/>
        <w:rPr>
          <w:rFonts w:ascii="Times New Roman" w:hAnsi="Times New Roman" w:cs="Times New Roman"/>
        </w:rPr>
      </w:pPr>
      <w:r w:rsidRPr="00AC4A92">
        <w:rPr>
          <w:rFonts w:ascii="Times New Roman" w:hAnsi="Times New Roman" w:cs="Times New Roman"/>
        </w:rPr>
        <w:t xml:space="preserve">Sind keine Ausnahmen vorgegeben, ist das </w:t>
      </w:r>
      <w:hyperlink r:id="rId9" w:history="1">
        <w:r w:rsidRPr="00AC4A92">
          <w:rPr>
            <w:rStyle w:val="Hyperlink"/>
            <w:rFonts w:ascii="Times New Roman" w:hAnsi="Times New Roman" w:cs="Times New Roman"/>
          </w:rPr>
          <w:t>Formular</w:t>
        </w:r>
      </w:hyperlink>
      <w:r w:rsidRPr="00AC4A92">
        <w:rPr>
          <w:rFonts w:ascii="Times New Roman" w:hAnsi="Times New Roman" w:cs="Times New Roman"/>
        </w:rPr>
        <w:t xml:space="preserve"> auszufüllen (dies ist auch elektronisch möglich) und beim Amt der Steiermärkischen Landesregierung – Abteilung 13 </w:t>
      </w:r>
      <w:r>
        <w:rPr>
          <w:rFonts w:ascii="Times New Roman" w:hAnsi="Times New Roman" w:cs="Times New Roman"/>
        </w:rPr>
        <w:t xml:space="preserve">- </w:t>
      </w:r>
      <w:r w:rsidRPr="00AC4A92">
        <w:rPr>
          <w:rFonts w:ascii="Times New Roman" w:hAnsi="Times New Roman" w:cs="Times New Roman"/>
        </w:rPr>
        <w:t xml:space="preserve">Referat Naturschutz einzubringen. </w:t>
      </w:r>
    </w:p>
    <w:p w:rsidR="00024217" w:rsidRPr="00AC4A92"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spacing w:line="360" w:lineRule="auto"/>
        <w:ind w:left="1440"/>
        <w:jc w:val="both"/>
        <w:rPr>
          <w:rFonts w:ascii="Times New Roman" w:hAnsi="Times New Roman" w:cs="Times New Roman"/>
        </w:rPr>
      </w:pPr>
      <w:r w:rsidRPr="00AC4A92">
        <w:rPr>
          <w:rFonts w:ascii="Times New Roman" w:hAnsi="Times New Roman" w:cs="Times New Roman"/>
        </w:rPr>
        <w:t>Nach Einbringung des Formulars bei der Behörde (elektronisch, postalisch oder persönliche Abgabe) erfolgt die Prüfung durch den naturschutzfachlichen Amtssachverständigen, ob durch das Flugprojekt die Schutzziele des Schutzgebietes eingehalten werden.</w:t>
      </w:r>
    </w:p>
    <w:p w:rsidR="00024217" w:rsidRPr="00AC4A92" w:rsidRDefault="00024217" w:rsidP="00024217">
      <w:pPr>
        <w:pStyle w:val="Listenabsatz"/>
        <w:spacing w:line="360" w:lineRule="auto"/>
        <w:ind w:left="1440"/>
        <w:jc w:val="both"/>
        <w:rPr>
          <w:rFonts w:ascii="Times New Roman" w:hAnsi="Times New Roman" w:cs="Times New Roman"/>
        </w:rPr>
      </w:pPr>
    </w:p>
    <w:p w:rsidR="00024217" w:rsidRPr="00AC4A92" w:rsidRDefault="00024217" w:rsidP="00024217">
      <w:pPr>
        <w:pStyle w:val="Listenabsatz"/>
        <w:spacing w:line="360" w:lineRule="auto"/>
        <w:ind w:left="1440"/>
        <w:jc w:val="both"/>
        <w:rPr>
          <w:rFonts w:ascii="Times New Roman" w:hAnsi="Times New Roman" w:cs="Times New Roman"/>
        </w:rPr>
      </w:pPr>
      <w:r w:rsidRPr="00AC4A92">
        <w:rPr>
          <w:rFonts w:ascii="Times New Roman" w:hAnsi="Times New Roman" w:cs="Times New Roman"/>
        </w:rPr>
        <w:t xml:space="preserve">Wenn dies der Fall ist, kann </w:t>
      </w:r>
      <w:r>
        <w:rPr>
          <w:rFonts w:ascii="Times New Roman" w:hAnsi="Times New Roman" w:cs="Times New Roman"/>
        </w:rPr>
        <w:t>g</w:t>
      </w:r>
      <w:r w:rsidRPr="00AC4A92">
        <w:rPr>
          <w:rFonts w:ascii="Times New Roman" w:hAnsi="Times New Roman" w:cs="Times New Roman"/>
        </w:rPr>
        <w:t xml:space="preserve">rundsätzlich </w:t>
      </w:r>
      <w:r w:rsidRPr="00F7524E">
        <w:rPr>
          <w:rFonts w:ascii="Times New Roman" w:hAnsi="Times New Roman" w:cs="Times New Roman"/>
          <w:b/>
          <w:bCs/>
        </w:rPr>
        <w:t>eine</w:t>
      </w:r>
      <w:r w:rsidRPr="00AC4A92">
        <w:rPr>
          <w:rFonts w:ascii="Times New Roman" w:hAnsi="Times New Roman" w:cs="Times New Roman"/>
        </w:rPr>
        <w:t xml:space="preserve"> Genehmigung erteilt werden. </w:t>
      </w:r>
    </w:p>
    <w:p w:rsidR="00024217" w:rsidRPr="00AC4A92" w:rsidRDefault="00024217" w:rsidP="00024217">
      <w:pPr>
        <w:pStyle w:val="Listenabsatz"/>
        <w:spacing w:line="360" w:lineRule="auto"/>
        <w:ind w:left="1416"/>
        <w:jc w:val="both"/>
        <w:rPr>
          <w:rFonts w:ascii="Times New Roman" w:hAnsi="Times New Roman" w:cs="Times New Roman"/>
        </w:rPr>
      </w:pPr>
      <w:r w:rsidRPr="00AC4A92">
        <w:rPr>
          <w:rFonts w:ascii="Times New Roman" w:hAnsi="Times New Roman" w:cs="Times New Roman"/>
        </w:rPr>
        <w:t xml:space="preserve">Wenn dies nicht der Fall ist, kann grundsätzlich </w:t>
      </w:r>
      <w:r w:rsidRPr="00F7524E">
        <w:rPr>
          <w:rFonts w:ascii="Times New Roman" w:hAnsi="Times New Roman" w:cs="Times New Roman"/>
          <w:b/>
          <w:bCs/>
        </w:rPr>
        <w:t>keine</w:t>
      </w:r>
      <w:r w:rsidRPr="00AC4A92">
        <w:rPr>
          <w:rFonts w:ascii="Times New Roman" w:hAnsi="Times New Roman" w:cs="Times New Roman"/>
        </w:rPr>
        <w:t xml:space="preserve"> Genehmigung erteilt werden. </w:t>
      </w:r>
    </w:p>
    <w:p w:rsidR="00024217" w:rsidRPr="00AC4A92" w:rsidRDefault="00024217" w:rsidP="00024217">
      <w:pPr>
        <w:pStyle w:val="Listenabsatz"/>
        <w:spacing w:line="360" w:lineRule="auto"/>
        <w:ind w:left="1416"/>
        <w:jc w:val="both"/>
        <w:rPr>
          <w:rFonts w:ascii="Times New Roman" w:hAnsi="Times New Roman" w:cs="Times New Roman"/>
        </w:rPr>
      </w:pPr>
    </w:p>
    <w:p w:rsidR="00024217" w:rsidRPr="00AC4A92" w:rsidRDefault="00024217" w:rsidP="00024217">
      <w:pPr>
        <w:pStyle w:val="Listenabsatz"/>
        <w:spacing w:line="360" w:lineRule="auto"/>
        <w:ind w:left="1416"/>
        <w:jc w:val="both"/>
        <w:rPr>
          <w:rFonts w:ascii="Times New Roman" w:hAnsi="Times New Roman" w:cs="Times New Roman"/>
        </w:rPr>
      </w:pPr>
      <w:r w:rsidRPr="00AC4A92">
        <w:rPr>
          <w:rFonts w:ascii="Times New Roman" w:hAnsi="Times New Roman" w:cs="Times New Roman"/>
        </w:rPr>
        <w:t>Parteistellung im Verfahren hat die Umweltanw</w:t>
      </w:r>
      <w:r>
        <w:rPr>
          <w:rFonts w:ascii="Times New Roman" w:hAnsi="Times New Roman" w:cs="Times New Roman"/>
        </w:rPr>
        <w:t>altschaft</w:t>
      </w:r>
      <w:r w:rsidRPr="00AC4A92">
        <w:rPr>
          <w:rFonts w:ascii="Times New Roman" w:hAnsi="Times New Roman" w:cs="Times New Roman"/>
        </w:rPr>
        <w:t xml:space="preserve"> für Steiermark. Es besteht keine Verpflichtung zur Auflage</w:t>
      </w:r>
      <w:r>
        <w:rPr>
          <w:rFonts w:ascii="Times New Roman" w:hAnsi="Times New Roman" w:cs="Times New Roman"/>
        </w:rPr>
        <w:t xml:space="preserve"> -</w:t>
      </w:r>
      <w:r w:rsidRPr="00AC4A92">
        <w:rPr>
          <w:rFonts w:ascii="Times New Roman" w:hAnsi="Times New Roman" w:cs="Times New Roman"/>
        </w:rPr>
        <w:t xml:space="preserve"> wie bei Europaschutzgebieten (siehe oben).</w:t>
      </w:r>
    </w:p>
    <w:p w:rsidR="00024217" w:rsidRDefault="00024217" w:rsidP="00024217">
      <w:pPr>
        <w:spacing w:line="360" w:lineRule="auto"/>
        <w:jc w:val="both"/>
        <w:rPr>
          <w:rFonts w:ascii="Times New Roman" w:hAnsi="Times New Roman" w:cs="Times New Roman"/>
        </w:rPr>
      </w:pPr>
    </w:p>
    <w:p w:rsidR="00024217" w:rsidRPr="00AC4A92" w:rsidRDefault="00024217" w:rsidP="00024217">
      <w:pPr>
        <w:spacing w:line="360" w:lineRule="auto"/>
        <w:jc w:val="both"/>
        <w:rPr>
          <w:rFonts w:ascii="Times New Roman" w:hAnsi="Times New Roman" w:cs="Times New Roman"/>
        </w:rPr>
      </w:pPr>
    </w:p>
    <w:p w:rsidR="00024217" w:rsidRPr="00AC4A92" w:rsidRDefault="00024217" w:rsidP="00024217">
      <w:pPr>
        <w:spacing w:line="360" w:lineRule="auto"/>
        <w:jc w:val="both"/>
        <w:rPr>
          <w:rFonts w:ascii="Times New Roman" w:hAnsi="Times New Roman" w:cs="Times New Roman"/>
          <w:b/>
          <w:sz w:val="40"/>
          <w:szCs w:val="40"/>
          <w:u w:val="single"/>
        </w:rPr>
      </w:pPr>
      <w:r w:rsidRPr="00AC4A92">
        <w:rPr>
          <w:rFonts w:ascii="Times New Roman" w:hAnsi="Times New Roman" w:cs="Times New Roman"/>
          <w:b/>
          <w:sz w:val="40"/>
          <w:szCs w:val="40"/>
          <w:u w:val="single"/>
        </w:rPr>
        <w:t>ACHTUNG:</w:t>
      </w:r>
    </w:p>
    <w:p w:rsidR="00024217" w:rsidRDefault="00024217" w:rsidP="00024217">
      <w:pPr>
        <w:spacing w:line="360" w:lineRule="auto"/>
        <w:jc w:val="both"/>
        <w:rPr>
          <w:rFonts w:ascii="Times New Roman" w:hAnsi="Times New Roman" w:cs="Times New Roman"/>
          <w:b/>
        </w:rPr>
      </w:pPr>
      <w:r w:rsidRPr="00AC4A92">
        <w:rPr>
          <w:rFonts w:ascii="Times New Roman" w:hAnsi="Times New Roman" w:cs="Times New Roman"/>
          <w:b/>
        </w:rPr>
        <w:t>Bei Lage von Startpunkt und/oder Endpunkt und/oder Route in einem kritischen Bereich</w:t>
      </w:r>
      <w:r>
        <w:rPr>
          <w:rFonts w:ascii="Times New Roman" w:hAnsi="Times New Roman" w:cs="Times New Roman"/>
          <w:b/>
        </w:rPr>
        <w:t xml:space="preserve"> </w:t>
      </w:r>
      <w:r w:rsidRPr="00AC4A92">
        <w:rPr>
          <w:rFonts w:ascii="Times New Roman" w:hAnsi="Times New Roman" w:cs="Times New Roman"/>
          <w:b/>
        </w:rPr>
        <w:t>sind in jedem Fall</w:t>
      </w:r>
      <w:r>
        <w:rPr>
          <w:rFonts w:ascii="Times New Roman" w:hAnsi="Times New Roman" w:cs="Times New Roman"/>
          <w:b/>
        </w:rPr>
        <w:t xml:space="preserve"> folgende Punkte</w:t>
      </w:r>
      <w:r w:rsidRPr="00AC4A92">
        <w:rPr>
          <w:rFonts w:ascii="Times New Roman" w:hAnsi="Times New Roman" w:cs="Times New Roman"/>
          <w:b/>
        </w:rPr>
        <w:t xml:space="preserve"> einzuhalten:</w:t>
      </w:r>
    </w:p>
    <w:p w:rsidR="00024217" w:rsidRPr="00AC4A92" w:rsidRDefault="00024217" w:rsidP="00024217">
      <w:pPr>
        <w:spacing w:line="360" w:lineRule="auto"/>
        <w:jc w:val="both"/>
        <w:rPr>
          <w:rFonts w:ascii="Times New Roman" w:hAnsi="Times New Roman" w:cs="Times New Roman"/>
          <w:b/>
        </w:rPr>
      </w:pPr>
    </w:p>
    <w:p w:rsidR="00024217" w:rsidRPr="00AC4A92" w:rsidRDefault="00024217" w:rsidP="00024217">
      <w:pPr>
        <w:pStyle w:val="Text"/>
        <w:numPr>
          <w:ilvl w:val="0"/>
          <w:numId w:val="6"/>
        </w:numPr>
        <w:spacing w:line="360" w:lineRule="auto"/>
        <w:jc w:val="both"/>
        <w:textAlignment w:val="auto"/>
        <w:rPr>
          <w:szCs w:val="22"/>
        </w:rPr>
      </w:pPr>
      <w:r w:rsidRPr="00AC4A92">
        <w:rPr>
          <w:szCs w:val="22"/>
          <w:u w:val="single"/>
        </w:rPr>
        <w:lastRenderedPageBreak/>
        <w:t>Vor</w:t>
      </w:r>
      <w:r w:rsidRPr="00AC4A92">
        <w:rPr>
          <w:szCs w:val="22"/>
        </w:rPr>
        <w:t xml:space="preserve"> Umsetzung der Maßnahme haben sich die Projektwerberin und von ihr beauftragte Piloten über die Schutzgebietsgrenzen (Naturschutzgebiet, Europa-/Natura-2000-Gebiet samt </w:t>
      </w:r>
      <w:r w:rsidR="00570149" w:rsidRPr="00AC4A92">
        <w:rPr>
          <w:szCs w:val="22"/>
        </w:rPr>
        <w:t>Umkreis</w:t>
      </w:r>
      <w:r w:rsidRPr="00AC4A92">
        <w:rPr>
          <w:szCs w:val="22"/>
        </w:rPr>
        <w:t xml:space="preserve"> von 500 Metern; geschützter Landschaftsteil, Naturdenkmal) via der Anwendung GIS Steiermark (</w:t>
      </w:r>
      <w:hyperlink r:id="rId10" w:history="1">
        <w:r w:rsidRPr="00AC4A92">
          <w:rPr>
            <w:rStyle w:val="Hyperlink"/>
          </w:rPr>
          <w:t>Naturräumliche Schutzgebiete (stmk.gv.at)</w:t>
        </w:r>
      </w:hyperlink>
      <w:r w:rsidRPr="00AC4A92">
        <w:t xml:space="preserve">) </w:t>
      </w:r>
      <w:r w:rsidRPr="00AC4A92">
        <w:rPr>
          <w:szCs w:val="22"/>
        </w:rPr>
        <w:t>zu informieren.</w:t>
      </w:r>
    </w:p>
    <w:p w:rsidR="00024217" w:rsidRPr="00AC4A92" w:rsidRDefault="00024217" w:rsidP="00024217">
      <w:pPr>
        <w:pStyle w:val="Text"/>
        <w:spacing w:line="360" w:lineRule="auto"/>
        <w:ind w:left="426"/>
        <w:jc w:val="both"/>
        <w:textAlignment w:val="auto"/>
        <w:rPr>
          <w:szCs w:val="22"/>
        </w:rPr>
      </w:pPr>
    </w:p>
    <w:p w:rsidR="00024217" w:rsidRPr="00AC4A92" w:rsidRDefault="00024217" w:rsidP="00024217">
      <w:pPr>
        <w:pStyle w:val="Text"/>
        <w:numPr>
          <w:ilvl w:val="0"/>
          <w:numId w:val="6"/>
        </w:numPr>
        <w:spacing w:line="360" w:lineRule="auto"/>
        <w:jc w:val="both"/>
        <w:textAlignment w:val="auto"/>
        <w:rPr>
          <w:szCs w:val="22"/>
        </w:rPr>
      </w:pPr>
      <w:r w:rsidRPr="00AC4A92">
        <w:rPr>
          <w:szCs w:val="22"/>
        </w:rPr>
        <w:t>Eine Dokumentation (Tabelle mit dem jeweiligen Tag, (Tages-)Zeiträumen, jeweilige Abflug- und Landeorte, Angabe des Schutzgebietes, Anzahl der Flüge) sämtlicher durchgeführten Flüge innerhalb der Schutzgebietskategorien Naturschutzgebiet (NSG), Natura-2000/Europaschutzgebiet (ESG) samt Umkreis von 500 Metern, Geschützter Landschaftsteil (GLT) bzw. Naturdenkmal (ND) ist der zuständigen Behörde auf Verlangen vorzulegen.</w:t>
      </w:r>
    </w:p>
    <w:p w:rsidR="00024217" w:rsidRPr="00AC4A92" w:rsidRDefault="00024217" w:rsidP="00024217">
      <w:pPr>
        <w:pStyle w:val="Listenabsatz"/>
        <w:spacing w:line="360" w:lineRule="auto"/>
        <w:jc w:val="both"/>
        <w:rPr>
          <w:rFonts w:ascii="Times New Roman" w:hAnsi="Times New Roman" w:cs="Times New Roman"/>
        </w:rPr>
      </w:pPr>
    </w:p>
    <w:p w:rsidR="00024217" w:rsidRPr="00AC4A92" w:rsidRDefault="00024217" w:rsidP="00024217">
      <w:pPr>
        <w:pStyle w:val="Text"/>
        <w:numPr>
          <w:ilvl w:val="0"/>
          <w:numId w:val="6"/>
        </w:numPr>
        <w:spacing w:line="360" w:lineRule="auto"/>
        <w:jc w:val="both"/>
        <w:textAlignment w:val="auto"/>
        <w:rPr>
          <w:i/>
          <w:szCs w:val="22"/>
        </w:rPr>
      </w:pPr>
      <w:r w:rsidRPr="00AC4A92">
        <w:rPr>
          <w:szCs w:val="22"/>
        </w:rPr>
        <w:t xml:space="preserve">Abflüge und Landungen sind nur im Zeitraum von frühestens einer Stunde nach Sonnenaufgang bis spätestens einer Stunde vor Sonnenuntergang zulässig. </w:t>
      </w:r>
    </w:p>
    <w:p w:rsidR="00024217" w:rsidRPr="00AC4A92" w:rsidRDefault="00024217" w:rsidP="00024217">
      <w:pPr>
        <w:pStyle w:val="Text"/>
        <w:spacing w:before="0" w:after="120" w:line="360" w:lineRule="auto"/>
        <w:ind w:left="426"/>
        <w:contextualSpacing/>
        <w:jc w:val="both"/>
        <w:textAlignment w:val="auto"/>
      </w:pPr>
    </w:p>
    <w:p w:rsidR="00024217" w:rsidRPr="00AC4A92" w:rsidRDefault="00024217" w:rsidP="00024217">
      <w:pPr>
        <w:pStyle w:val="Text"/>
        <w:numPr>
          <w:ilvl w:val="0"/>
          <w:numId w:val="5"/>
        </w:numPr>
        <w:spacing w:line="360" w:lineRule="auto"/>
        <w:jc w:val="both"/>
      </w:pPr>
      <w:r w:rsidRPr="00AC4A92">
        <w:rPr>
          <w:szCs w:val="22"/>
        </w:rPr>
        <w:t>Um Störungen der Tierwelt zu vermindern, sind An- bzw. Abflüge so steil als möglich durchzuführen.</w:t>
      </w:r>
    </w:p>
    <w:p w:rsidR="00024217" w:rsidRPr="00AC4A92" w:rsidRDefault="00024217" w:rsidP="00024217">
      <w:pPr>
        <w:pStyle w:val="Text"/>
        <w:spacing w:line="360" w:lineRule="auto"/>
        <w:ind w:left="426"/>
        <w:jc w:val="both"/>
      </w:pPr>
    </w:p>
    <w:p w:rsidR="00024217" w:rsidRPr="00AC4A92" w:rsidRDefault="00024217" w:rsidP="00024217">
      <w:pPr>
        <w:pStyle w:val="Text"/>
        <w:numPr>
          <w:ilvl w:val="0"/>
          <w:numId w:val="5"/>
        </w:numPr>
        <w:spacing w:line="360" w:lineRule="auto"/>
        <w:jc w:val="both"/>
      </w:pPr>
      <w:r w:rsidRPr="00AC4A92">
        <w:rPr>
          <w:szCs w:val="22"/>
        </w:rPr>
        <w:t>Ausgenommen in der Start- und Landephase (hierzu zählt für den Naturschutz auch das Ablassen von Materialien) ist eine Mindestflughöhe von 500 Meter über Grund einzuhalten.</w:t>
      </w:r>
    </w:p>
    <w:p w:rsidR="00024217" w:rsidRPr="00AC4A92" w:rsidRDefault="00024217" w:rsidP="00024217">
      <w:pPr>
        <w:pStyle w:val="Text"/>
        <w:spacing w:before="0" w:after="120" w:line="360" w:lineRule="auto"/>
        <w:ind w:left="426"/>
        <w:contextualSpacing/>
        <w:jc w:val="both"/>
        <w:textAlignment w:val="auto"/>
      </w:pPr>
    </w:p>
    <w:p w:rsidR="00024217" w:rsidRPr="00AC4A92" w:rsidRDefault="00024217" w:rsidP="00024217">
      <w:pPr>
        <w:pStyle w:val="Text"/>
        <w:numPr>
          <w:ilvl w:val="0"/>
          <w:numId w:val="5"/>
        </w:numPr>
        <w:spacing w:line="360" w:lineRule="auto"/>
        <w:jc w:val="both"/>
      </w:pPr>
      <w:r w:rsidRPr="00AC4A92">
        <w:rPr>
          <w:szCs w:val="22"/>
        </w:rPr>
        <w:t xml:space="preserve">Auf die Einhaltung der Vorgaben des Artenschutzes (Artenschutzverordnung und §§ 17-19 </w:t>
      </w:r>
      <w:proofErr w:type="spellStart"/>
      <w:r w:rsidRPr="00AC4A92">
        <w:rPr>
          <w:szCs w:val="22"/>
        </w:rPr>
        <w:t>StNSchG</w:t>
      </w:r>
      <w:proofErr w:type="spellEnd"/>
      <w:r w:rsidRPr="00AC4A92">
        <w:rPr>
          <w:szCs w:val="22"/>
        </w:rPr>
        <w:t xml:space="preserve"> 2017) wird hingewiesen. Insbesondere ist an dieser Stelle anzuführen, dass bei Einhaltung einer Mindesthöhe von 500 Meter über Grund davon auszugehen ist, dass bei den Flügen per se </w:t>
      </w:r>
      <w:r w:rsidRPr="00AC4A92">
        <w:rPr>
          <w:szCs w:val="22"/>
          <w:lang w:val="de-AT"/>
        </w:rPr>
        <w:t>die Störwirkung auf ein unerhebliches Maß reduziert wird.</w:t>
      </w:r>
    </w:p>
    <w:p w:rsidR="00024217" w:rsidRPr="00AC4A92" w:rsidRDefault="00024217" w:rsidP="00024217">
      <w:pPr>
        <w:pStyle w:val="Text"/>
        <w:spacing w:line="360" w:lineRule="auto"/>
        <w:jc w:val="both"/>
        <w:textAlignment w:val="auto"/>
        <w:rPr>
          <w:szCs w:val="22"/>
        </w:rPr>
      </w:pPr>
    </w:p>
    <w:p w:rsidR="00024217" w:rsidRPr="00AC4A92" w:rsidRDefault="00024217" w:rsidP="00024217">
      <w:pPr>
        <w:pStyle w:val="Text"/>
        <w:numPr>
          <w:ilvl w:val="0"/>
          <w:numId w:val="5"/>
        </w:numPr>
        <w:spacing w:line="360" w:lineRule="auto"/>
        <w:jc w:val="both"/>
      </w:pPr>
      <w:r w:rsidRPr="00AC4A92">
        <w:t xml:space="preserve">Zum Schutz von Brutvögeln an Felswänden ist zu diesen jederzeit ein seitlicher Abstand von mindestens 500 Meter einzuhalten. Sollte der Seitenabstand zu Felswänden aufgrund der topographischen Gegebenheiten (z.B. engeres Tal mit beidseitigen Felswänden) nicht möglich sein, </w:t>
      </w:r>
      <w:r w:rsidRPr="00AC4A92">
        <w:lastRenderedPageBreak/>
        <w:t xml:space="preserve">ist die Flugroute so zu wählen, dass ein maximal möglicher Abstand zu Felswänden eingehalten wird </w:t>
      </w:r>
      <w:r w:rsidRPr="00AC4A92">
        <w:rPr>
          <w:szCs w:val="22"/>
        </w:rPr>
        <w:t xml:space="preserve">(Flüge jeweils in größtmöglicher Höhe in </w:t>
      </w:r>
      <w:proofErr w:type="spellStart"/>
      <w:r w:rsidRPr="00AC4A92">
        <w:rPr>
          <w:szCs w:val="22"/>
        </w:rPr>
        <w:t>Talmitte</w:t>
      </w:r>
      <w:proofErr w:type="spellEnd"/>
      <w:r w:rsidRPr="00AC4A92">
        <w:rPr>
          <w:szCs w:val="22"/>
        </w:rPr>
        <w:t>).</w:t>
      </w:r>
    </w:p>
    <w:p w:rsidR="00024217" w:rsidRPr="00AC4A92" w:rsidRDefault="00024217" w:rsidP="00024217">
      <w:pPr>
        <w:pStyle w:val="Listenabsatz"/>
        <w:spacing w:line="360" w:lineRule="auto"/>
        <w:jc w:val="both"/>
        <w:rPr>
          <w:rFonts w:ascii="Times New Roman" w:hAnsi="Times New Roman" w:cs="Times New Roman"/>
        </w:rPr>
      </w:pPr>
    </w:p>
    <w:p w:rsidR="00024217" w:rsidRPr="00AC4A92" w:rsidRDefault="00024217" w:rsidP="00024217">
      <w:pPr>
        <w:pStyle w:val="Text"/>
        <w:numPr>
          <w:ilvl w:val="0"/>
          <w:numId w:val="5"/>
        </w:numPr>
        <w:spacing w:line="360" w:lineRule="auto"/>
        <w:jc w:val="both"/>
      </w:pPr>
      <w:r w:rsidRPr="00AC4A92">
        <w:t>Abflüge</w:t>
      </w:r>
      <w:r w:rsidRPr="00AC4A92">
        <w:rPr>
          <w:szCs w:val="22"/>
        </w:rPr>
        <w:t>- bzw. Außenlandungen auf bzw. nahe (zumindest 10 m Abstand) folgender Lebensräume sind nicht zulässig:</w:t>
      </w:r>
    </w:p>
    <w:p w:rsidR="00024217" w:rsidRPr="00AC4A92" w:rsidRDefault="00024217" w:rsidP="00024217">
      <w:pPr>
        <w:pStyle w:val="Text"/>
        <w:numPr>
          <w:ilvl w:val="1"/>
          <w:numId w:val="7"/>
        </w:numPr>
        <w:spacing w:line="360" w:lineRule="auto"/>
        <w:jc w:val="both"/>
        <w:textAlignment w:val="auto"/>
        <w:rPr>
          <w:szCs w:val="22"/>
        </w:rPr>
      </w:pPr>
      <w:r w:rsidRPr="00AC4A92">
        <w:rPr>
          <w:szCs w:val="22"/>
        </w:rPr>
        <w:t>im Bereich von natürlich stehenden und fließenden Gewässern inkl. deren Uferbereiche</w:t>
      </w:r>
    </w:p>
    <w:p w:rsidR="00024217" w:rsidRPr="00AC4A92" w:rsidRDefault="00024217" w:rsidP="00024217">
      <w:pPr>
        <w:pStyle w:val="Text"/>
        <w:numPr>
          <w:ilvl w:val="1"/>
          <w:numId w:val="7"/>
        </w:numPr>
        <w:spacing w:line="360" w:lineRule="auto"/>
        <w:jc w:val="both"/>
        <w:textAlignment w:val="auto"/>
        <w:rPr>
          <w:szCs w:val="22"/>
        </w:rPr>
      </w:pPr>
      <w:r w:rsidRPr="00AC4A92">
        <w:t>im Bereich von Feuchtlebensräumen (insbes. Moore, Sümpfe, Quellfluren)</w:t>
      </w:r>
    </w:p>
    <w:p w:rsidR="00024217" w:rsidRPr="00AC4A92" w:rsidRDefault="00024217" w:rsidP="00024217">
      <w:pPr>
        <w:pStyle w:val="Text"/>
        <w:numPr>
          <w:ilvl w:val="1"/>
          <w:numId w:val="7"/>
        </w:numPr>
        <w:spacing w:line="360" w:lineRule="auto"/>
        <w:jc w:val="both"/>
        <w:textAlignment w:val="auto"/>
        <w:rPr>
          <w:szCs w:val="22"/>
        </w:rPr>
      </w:pPr>
      <w:r w:rsidRPr="00AC4A92">
        <w:rPr>
          <w:szCs w:val="22"/>
        </w:rPr>
        <w:t xml:space="preserve">im Bereich von </w:t>
      </w:r>
      <w:r w:rsidRPr="00AC4A92">
        <w:t>Halbtrockenrasen und Trockenrasen</w:t>
      </w:r>
    </w:p>
    <w:p w:rsidR="00024217" w:rsidRPr="00AC4A92" w:rsidRDefault="00024217" w:rsidP="00024217">
      <w:pPr>
        <w:pStyle w:val="Text"/>
        <w:spacing w:line="360" w:lineRule="auto"/>
        <w:ind w:left="1146"/>
        <w:jc w:val="both"/>
        <w:textAlignment w:val="auto"/>
        <w:rPr>
          <w:szCs w:val="22"/>
        </w:rPr>
      </w:pPr>
    </w:p>
    <w:p w:rsidR="00024217" w:rsidRPr="00AC4A92" w:rsidRDefault="00024217" w:rsidP="00024217">
      <w:pPr>
        <w:pStyle w:val="Text"/>
        <w:numPr>
          <w:ilvl w:val="0"/>
          <w:numId w:val="5"/>
        </w:numPr>
        <w:spacing w:line="360" w:lineRule="auto"/>
        <w:jc w:val="both"/>
        <w:rPr>
          <w:szCs w:val="22"/>
        </w:rPr>
      </w:pPr>
      <w:r w:rsidRPr="00AC4A92">
        <w:rPr>
          <w:szCs w:val="22"/>
        </w:rPr>
        <w:t>Bei einer Annäherung größerer Vögel an das Fluggerät sind rechtzeitig entsprechende Maßnahmen zu setzen, sodass eine Kolli</w:t>
      </w:r>
      <w:r>
        <w:rPr>
          <w:szCs w:val="22"/>
        </w:rPr>
        <w:t>s</w:t>
      </w:r>
      <w:r w:rsidRPr="00AC4A92">
        <w:rPr>
          <w:szCs w:val="22"/>
        </w:rPr>
        <w:t>ion mit diesen Tieren jedenfalls vermieden wird.</w:t>
      </w:r>
    </w:p>
    <w:p w:rsidR="00024217" w:rsidRPr="00AC4A92" w:rsidRDefault="00024217" w:rsidP="00024217">
      <w:pPr>
        <w:pStyle w:val="Text"/>
        <w:spacing w:line="360" w:lineRule="auto"/>
        <w:ind w:left="426"/>
        <w:jc w:val="both"/>
        <w:rPr>
          <w:szCs w:val="22"/>
        </w:rPr>
      </w:pPr>
    </w:p>
    <w:p w:rsidR="00024217" w:rsidRPr="00AC4A92" w:rsidRDefault="00024217" w:rsidP="00024217">
      <w:pPr>
        <w:pStyle w:val="Text"/>
        <w:numPr>
          <w:ilvl w:val="0"/>
          <w:numId w:val="5"/>
        </w:numPr>
        <w:spacing w:line="360" w:lineRule="auto"/>
        <w:jc w:val="both"/>
        <w:rPr>
          <w:szCs w:val="22"/>
        </w:rPr>
      </w:pPr>
      <w:r w:rsidRPr="00AC4A92">
        <w:rPr>
          <w:szCs w:val="22"/>
        </w:rPr>
        <w:t>Das Anfliegen von erkennbaren, größeren Wildtieren oder erkennbaren bzw. bekannten Ruhe-, Schlaf- oder Brut-/</w:t>
      </w:r>
      <w:proofErr w:type="spellStart"/>
      <w:r w:rsidRPr="00AC4A92">
        <w:rPr>
          <w:szCs w:val="22"/>
        </w:rPr>
        <w:t>Horstplätzen</w:t>
      </w:r>
      <w:proofErr w:type="spellEnd"/>
      <w:r w:rsidRPr="00AC4A92">
        <w:rPr>
          <w:szCs w:val="22"/>
        </w:rPr>
        <w:t>, sowie jede vermeidbare Beeinträchtigung des Naturhaushaltes, sind untersagt.</w:t>
      </w:r>
    </w:p>
    <w:p w:rsidR="00024217" w:rsidRPr="00AC4A92" w:rsidRDefault="00024217" w:rsidP="00024217">
      <w:pPr>
        <w:spacing w:line="360" w:lineRule="auto"/>
        <w:jc w:val="both"/>
        <w:rPr>
          <w:rFonts w:ascii="Times New Roman" w:hAnsi="Times New Roman" w:cs="Times New Roman"/>
          <w:b/>
        </w:rPr>
      </w:pPr>
    </w:p>
    <w:p w:rsidR="00024217" w:rsidRPr="00AC4A92" w:rsidRDefault="00024217" w:rsidP="00024217">
      <w:pPr>
        <w:spacing w:line="360" w:lineRule="auto"/>
        <w:jc w:val="both"/>
        <w:rPr>
          <w:rFonts w:ascii="Times New Roman" w:hAnsi="Times New Roman" w:cs="Times New Roman"/>
          <w:b/>
        </w:rPr>
      </w:pPr>
    </w:p>
    <w:p w:rsidR="00024217" w:rsidRPr="00AC4A92" w:rsidRDefault="00024217" w:rsidP="00024217">
      <w:pPr>
        <w:spacing w:line="360" w:lineRule="auto"/>
        <w:jc w:val="both"/>
        <w:rPr>
          <w:rFonts w:ascii="Times New Roman" w:hAnsi="Times New Roman" w:cs="Times New Roman"/>
          <w:b/>
        </w:rPr>
      </w:pPr>
    </w:p>
    <w:p w:rsidR="00024217" w:rsidRPr="00AC4A92" w:rsidRDefault="00024217" w:rsidP="00024217">
      <w:pPr>
        <w:spacing w:line="360" w:lineRule="auto"/>
        <w:jc w:val="both"/>
        <w:rPr>
          <w:rFonts w:ascii="Times New Roman" w:hAnsi="Times New Roman" w:cs="Times New Roman"/>
          <w:b/>
          <w:sz w:val="28"/>
          <w:szCs w:val="28"/>
          <w:u w:val="single"/>
        </w:rPr>
      </w:pPr>
      <w:r w:rsidRPr="00AC4A92">
        <w:rPr>
          <w:rFonts w:ascii="Times New Roman" w:hAnsi="Times New Roman" w:cs="Times New Roman"/>
          <w:b/>
          <w:sz w:val="28"/>
          <w:szCs w:val="28"/>
          <w:u w:val="single"/>
        </w:rPr>
        <w:t>AUSNAHMEN:</w:t>
      </w:r>
    </w:p>
    <w:p w:rsidR="00024217" w:rsidRPr="00AC4A92" w:rsidRDefault="00024217" w:rsidP="00024217">
      <w:pPr>
        <w:spacing w:line="360" w:lineRule="auto"/>
        <w:jc w:val="both"/>
        <w:rPr>
          <w:rFonts w:ascii="Times New Roman" w:hAnsi="Times New Roman" w:cs="Times New Roman"/>
        </w:rPr>
      </w:pPr>
      <w:r w:rsidRPr="00AC4A92">
        <w:rPr>
          <w:rFonts w:ascii="Times New Roman" w:hAnsi="Times New Roman" w:cs="Times New Roman"/>
        </w:rPr>
        <w:t xml:space="preserve">Ausgenommen von den genannten Bewilligungserfordernissen gemäß dem </w:t>
      </w:r>
      <w:proofErr w:type="spellStart"/>
      <w:r w:rsidRPr="00AC4A92">
        <w:rPr>
          <w:rFonts w:ascii="Times New Roman" w:hAnsi="Times New Roman" w:cs="Times New Roman"/>
        </w:rPr>
        <w:t>StNschG</w:t>
      </w:r>
      <w:proofErr w:type="spellEnd"/>
      <w:r w:rsidRPr="00AC4A92">
        <w:rPr>
          <w:rFonts w:ascii="Times New Roman" w:hAnsi="Times New Roman" w:cs="Times New Roman"/>
        </w:rPr>
        <w:t xml:space="preserve"> 2017 sind </w:t>
      </w:r>
      <w:r>
        <w:rPr>
          <w:rFonts w:ascii="Times New Roman" w:hAnsi="Times New Roman" w:cs="Times New Roman"/>
        </w:rPr>
        <w:t>Rotationen</w:t>
      </w:r>
      <w:r w:rsidRPr="00AC4A92">
        <w:rPr>
          <w:rFonts w:ascii="Times New Roman" w:hAnsi="Times New Roman" w:cs="Times New Roman"/>
        </w:rPr>
        <w:t xml:space="preserve"> bei Katastrophen, Tierkadaverbergungen, Rettungseinsätze etc.</w:t>
      </w:r>
      <w:r>
        <w:rPr>
          <w:rFonts w:ascii="Times New Roman" w:hAnsi="Times New Roman" w:cs="Times New Roman"/>
        </w:rPr>
        <w:t xml:space="preserve"> (gem. § 1 </w:t>
      </w:r>
      <w:proofErr w:type="spellStart"/>
      <w:r>
        <w:rPr>
          <w:rFonts w:ascii="Times New Roman" w:hAnsi="Times New Roman" w:cs="Times New Roman"/>
        </w:rPr>
        <w:t>StNSchG</w:t>
      </w:r>
      <w:proofErr w:type="spellEnd"/>
      <w:r>
        <w:rPr>
          <w:rFonts w:ascii="Times New Roman" w:hAnsi="Times New Roman" w:cs="Times New Roman"/>
        </w:rPr>
        <w:t xml:space="preserve"> 2017).</w:t>
      </w:r>
    </w:p>
    <w:p w:rsidR="00024217" w:rsidRPr="00AC4A92" w:rsidRDefault="00024217" w:rsidP="00024217">
      <w:pPr>
        <w:spacing w:line="360" w:lineRule="auto"/>
        <w:jc w:val="both"/>
        <w:rPr>
          <w:rFonts w:ascii="Times New Roman" w:hAnsi="Times New Roman" w:cs="Times New Roman"/>
        </w:rPr>
      </w:pPr>
    </w:p>
    <w:p w:rsidR="00024217" w:rsidRPr="00AC4A92" w:rsidRDefault="00024217" w:rsidP="00024217">
      <w:pPr>
        <w:spacing w:line="360" w:lineRule="auto"/>
        <w:jc w:val="both"/>
        <w:rPr>
          <w:rFonts w:ascii="Times New Roman" w:hAnsi="Times New Roman" w:cs="Times New Roman"/>
          <w:b/>
        </w:rPr>
      </w:pPr>
      <w:r>
        <w:rPr>
          <w:rFonts w:ascii="Times New Roman" w:hAnsi="Times New Roman" w:cs="Times New Roman"/>
          <w:b/>
        </w:rPr>
        <w:t>Kein Schutzgebiet liegt vor</w:t>
      </w:r>
      <w:r w:rsidRPr="00AC4A92">
        <w:rPr>
          <w:rFonts w:ascii="Times New Roman" w:hAnsi="Times New Roman" w:cs="Times New Roman"/>
          <w:b/>
        </w:rPr>
        <w:t xml:space="preserve"> (kein </w:t>
      </w:r>
      <w:r>
        <w:rPr>
          <w:rFonts w:ascii="Times New Roman" w:hAnsi="Times New Roman" w:cs="Times New Roman"/>
          <w:b/>
        </w:rPr>
        <w:t>Naturschutzgebiet, kein Europaschutzgebiet</w:t>
      </w:r>
      <w:r w:rsidRPr="00AC4A92">
        <w:rPr>
          <w:rFonts w:ascii="Times New Roman" w:hAnsi="Times New Roman" w:cs="Times New Roman"/>
          <w:b/>
        </w:rPr>
        <w:t xml:space="preserve"> und keine 500 Meter um ein Europaschutzgebiet):</w:t>
      </w:r>
    </w:p>
    <w:p w:rsidR="00024217" w:rsidRPr="00AC4A92" w:rsidRDefault="00024217" w:rsidP="00024217">
      <w:pPr>
        <w:spacing w:line="360" w:lineRule="auto"/>
        <w:jc w:val="both"/>
        <w:rPr>
          <w:rFonts w:ascii="Times New Roman" w:hAnsi="Times New Roman" w:cs="Times New Roman"/>
        </w:rPr>
      </w:pPr>
      <w:r w:rsidRPr="00AC4A92">
        <w:rPr>
          <w:rFonts w:ascii="Times New Roman" w:hAnsi="Times New Roman" w:cs="Times New Roman"/>
        </w:rPr>
        <w:t xml:space="preserve">Auf die Einhaltung der Vorgaben des Artenschutzes (Artenschutzverordnung und </w:t>
      </w:r>
      <w:r w:rsidRPr="00823E16">
        <w:rPr>
          <w:rFonts w:ascii="Times New Roman" w:hAnsi="Times New Roman" w:cs="Times New Roman"/>
          <w:u w:val="single"/>
        </w:rPr>
        <w:t xml:space="preserve">§§ 17-19 </w:t>
      </w:r>
      <w:proofErr w:type="spellStart"/>
      <w:r w:rsidRPr="00823E16">
        <w:rPr>
          <w:rFonts w:ascii="Times New Roman" w:hAnsi="Times New Roman" w:cs="Times New Roman"/>
          <w:u w:val="single"/>
        </w:rPr>
        <w:t>StNSchG</w:t>
      </w:r>
      <w:proofErr w:type="spellEnd"/>
      <w:r w:rsidRPr="00823E16">
        <w:rPr>
          <w:rFonts w:ascii="Times New Roman" w:hAnsi="Times New Roman" w:cs="Times New Roman"/>
          <w:u w:val="single"/>
        </w:rPr>
        <w:t xml:space="preserve"> 2017</w:t>
      </w:r>
      <w:r w:rsidRPr="00AC4A92">
        <w:rPr>
          <w:rFonts w:ascii="Times New Roman" w:hAnsi="Times New Roman" w:cs="Times New Roman"/>
        </w:rPr>
        <w:t xml:space="preserve">) wird hingewiesen. </w:t>
      </w:r>
    </w:p>
    <w:p w:rsidR="00024217" w:rsidRDefault="00024217" w:rsidP="00024217">
      <w:pPr>
        <w:spacing w:line="360" w:lineRule="auto"/>
        <w:jc w:val="both"/>
        <w:rPr>
          <w:rFonts w:ascii="Times New Roman" w:hAnsi="Times New Roman" w:cs="Times New Roman"/>
        </w:rPr>
      </w:pPr>
    </w:p>
    <w:p w:rsidR="00024217" w:rsidRPr="00AC4A92" w:rsidRDefault="00024217" w:rsidP="00024217">
      <w:pPr>
        <w:spacing w:line="360" w:lineRule="auto"/>
        <w:jc w:val="both"/>
        <w:rPr>
          <w:rFonts w:ascii="Times New Roman" w:hAnsi="Times New Roman" w:cs="Times New Roman"/>
        </w:rPr>
      </w:pPr>
    </w:p>
    <w:p w:rsidR="00024217" w:rsidRPr="00AC4A92" w:rsidRDefault="00024217" w:rsidP="00024217">
      <w:pPr>
        <w:spacing w:line="360" w:lineRule="auto"/>
        <w:jc w:val="both"/>
        <w:rPr>
          <w:rFonts w:ascii="Times New Roman" w:hAnsi="Times New Roman" w:cs="Times New Roman"/>
          <w:b/>
          <w:sz w:val="28"/>
          <w:szCs w:val="28"/>
          <w:u w:val="single"/>
        </w:rPr>
      </w:pPr>
      <w:r w:rsidRPr="00AC4A92">
        <w:rPr>
          <w:rFonts w:ascii="Times New Roman" w:hAnsi="Times New Roman" w:cs="Times New Roman"/>
          <w:b/>
          <w:sz w:val="28"/>
          <w:szCs w:val="28"/>
          <w:u w:val="single"/>
        </w:rPr>
        <w:t>Hinweise:</w:t>
      </w:r>
    </w:p>
    <w:p w:rsidR="00024217" w:rsidRPr="00AC4A92" w:rsidRDefault="00024217" w:rsidP="00024217">
      <w:pPr>
        <w:spacing w:line="360" w:lineRule="auto"/>
        <w:jc w:val="both"/>
        <w:rPr>
          <w:rFonts w:ascii="Times New Roman" w:hAnsi="Times New Roman" w:cs="Times New Roman"/>
        </w:rPr>
      </w:pPr>
      <w:r w:rsidRPr="00AC4A92">
        <w:rPr>
          <w:rFonts w:ascii="Times New Roman" w:hAnsi="Times New Roman" w:cs="Times New Roman"/>
        </w:rPr>
        <w:t xml:space="preserve">Wenn Sie jedes Jahr bestimmte vorhersehbare Flugbewegungen durchführen, </w:t>
      </w:r>
      <w:r w:rsidR="00570149">
        <w:rPr>
          <w:rFonts w:ascii="Times New Roman" w:hAnsi="Times New Roman" w:cs="Times New Roman"/>
        </w:rPr>
        <w:t>können Sie</w:t>
      </w:r>
      <w:r w:rsidRPr="00AC4A92">
        <w:rPr>
          <w:rFonts w:ascii="Times New Roman" w:hAnsi="Times New Roman" w:cs="Times New Roman"/>
        </w:rPr>
        <w:t xml:space="preserve"> </w:t>
      </w:r>
      <w:r w:rsidR="00570149">
        <w:rPr>
          <w:rFonts w:ascii="Times New Roman" w:hAnsi="Times New Roman" w:cs="Times New Roman"/>
        </w:rPr>
        <w:t>einen</w:t>
      </w:r>
      <w:r w:rsidRPr="00AC4A92">
        <w:rPr>
          <w:rFonts w:ascii="Times New Roman" w:hAnsi="Times New Roman" w:cs="Times New Roman"/>
        </w:rPr>
        <w:t xml:space="preserve"> </w:t>
      </w:r>
      <w:r w:rsidR="00570149">
        <w:rPr>
          <w:rFonts w:ascii="Times New Roman" w:hAnsi="Times New Roman" w:cs="Times New Roman"/>
        </w:rPr>
        <w:t>Antrag</w:t>
      </w:r>
      <w:r w:rsidRPr="00AC4A92">
        <w:rPr>
          <w:rFonts w:ascii="Times New Roman" w:hAnsi="Times New Roman" w:cs="Times New Roman"/>
        </w:rPr>
        <w:t xml:space="preserve"> für</w:t>
      </w:r>
      <w:r w:rsidR="00570149">
        <w:rPr>
          <w:rFonts w:ascii="Times New Roman" w:hAnsi="Times New Roman" w:cs="Times New Roman"/>
        </w:rPr>
        <w:t xml:space="preserve"> bis zu</w:t>
      </w:r>
      <w:r w:rsidRPr="00AC4A92">
        <w:rPr>
          <w:rFonts w:ascii="Times New Roman" w:hAnsi="Times New Roman" w:cs="Times New Roman"/>
        </w:rPr>
        <w:t xml:space="preserve"> </w:t>
      </w:r>
      <w:r w:rsidRPr="00AC4A92">
        <w:rPr>
          <w:rFonts w:ascii="Times New Roman" w:hAnsi="Times New Roman" w:cs="Times New Roman"/>
          <w:b/>
          <w:sz w:val="24"/>
          <w:szCs w:val="24"/>
          <w:u w:val="single"/>
        </w:rPr>
        <w:t>zwei</w:t>
      </w:r>
      <w:r w:rsidRPr="00AC4A92">
        <w:rPr>
          <w:rFonts w:ascii="Times New Roman" w:hAnsi="Times New Roman" w:cs="Times New Roman"/>
          <w:b/>
          <w:u w:val="single"/>
        </w:rPr>
        <w:t xml:space="preserve"> Jahre im Voraus</w:t>
      </w:r>
      <w:r w:rsidRPr="00AC4A92">
        <w:rPr>
          <w:rFonts w:ascii="Times New Roman" w:hAnsi="Times New Roman" w:cs="Times New Roman"/>
        </w:rPr>
        <w:t xml:space="preserve"> </w:t>
      </w:r>
      <w:r w:rsidR="00570149">
        <w:rPr>
          <w:rFonts w:ascii="Times New Roman" w:hAnsi="Times New Roman" w:cs="Times New Roman"/>
        </w:rPr>
        <w:t>stellen</w:t>
      </w:r>
      <w:r w:rsidRPr="00AC4A92">
        <w:rPr>
          <w:rFonts w:ascii="Times New Roman" w:hAnsi="Times New Roman" w:cs="Times New Roman"/>
        </w:rPr>
        <w:t>.</w:t>
      </w:r>
    </w:p>
    <w:p w:rsidR="00024217" w:rsidRPr="00AC4A92" w:rsidRDefault="00024217" w:rsidP="00024217">
      <w:pPr>
        <w:spacing w:line="360" w:lineRule="auto"/>
        <w:jc w:val="both"/>
        <w:rPr>
          <w:rFonts w:ascii="Times New Roman" w:hAnsi="Times New Roman" w:cs="Times New Roman"/>
        </w:rPr>
      </w:pPr>
      <w:r w:rsidRPr="00AC4A92">
        <w:rPr>
          <w:rFonts w:ascii="Times New Roman" w:hAnsi="Times New Roman" w:cs="Times New Roman"/>
        </w:rPr>
        <w:t xml:space="preserve">Sämtliche obige Ausführungen betreffen nur das </w:t>
      </w:r>
      <w:r w:rsidRPr="004557A3">
        <w:rPr>
          <w:rFonts w:ascii="Times New Roman" w:hAnsi="Times New Roman" w:cs="Times New Roman"/>
          <w:b/>
          <w:bCs/>
          <w:u w:val="single"/>
        </w:rPr>
        <w:t>naturschutzrechtliche Verfahren</w:t>
      </w:r>
      <w:r w:rsidRPr="00AC4A92">
        <w:rPr>
          <w:rFonts w:ascii="Times New Roman" w:hAnsi="Times New Roman" w:cs="Times New Roman"/>
        </w:rPr>
        <w:t xml:space="preserve">. Davon unberührt bleiben allenfalls notwendige Genehmigungen nach anderen </w:t>
      </w:r>
      <w:proofErr w:type="spellStart"/>
      <w:r w:rsidRPr="00AC4A92">
        <w:rPr>
          <w:rFonts w:ascii="Times New Roman" w:hAnsi="Times New Roman" w:cs="Times New Roman"/>
        </w:rPr>
        <w:t>Materiengesetzen</w:t>
      </w:r>
      <w:proofErr w:type="spellEnd"/>
      <w:r>
        <w:rPr>
          <w:rFonts w:ascii="Times New Roman" w:hAnsi="Times New Roman" w:cs="Times New Roman"/>
        </w:rPr>
        <w:t>: z.B.: LFG, …</w:t>
      </w:r>
      <w:r w:rsidRPr="00AC4A92">
        <w:rPr>
          <w:rFonts w:ascii="Times New Roman" w:hAnsi="Times New Roman" w:cs="Times New Roman"/>
        </w:rPr>
        <w:t>.</w:t>
      </w:r>
    </w:p>
    <w:p w:rsidR="00024217" w:rsidRPr="00AC4A92" w:rsidRDefault="00024217" w:rsidP="00024217">
      <w:pPr>
        <w:spacing w:line="360" w:lineRule="auto"/>
        <w:jc w:val="both"/>
        <w:rPr>
          <w:rFonts w:ascii="Times New Roman" w:hAnsi="Times New Roman" w:cs="Times New Roman"/>
        </w:rPr>
      </w:pPr>
    </w:p>
    <w:p w:rsidR="00024217" w:rsidRPr="00AC4A92" w:rsidRDefault="00024217" w:rsidP="00024217">
      <w:pPr>
        <w:spacing w:line="360" w:lineRule="auto"/>
        <w:jc w:val="both"/>
        <w:rPr>
          <w:rFonts w:ascii="Times New Roman" w:hAnsi="Times New Roman" w:cs="Times New Roman"/>
          <w:b/>
          <w:u w:val="single"/>
        </w:rPr>
      </w:pPr>
      <w:r w:rsidRPr="00AC4A92">
        <w:rPr>
          <w:rFonts w:ascii="Times New Roman" w:hAnsi="Times New Roman" w:cs="Times New Roman"/>
          <w:b/>
          <w:u w:val="single"/>
        </w:rPr>
        <w:t xml:space="preserve">Kontakte zur zuständigen Behörde für Rückfragen und Einbringung </w:t>
      </w:r>
      <w:r>
        <w:rPr>
          <w:rFonts w:ascii="Times New Roman" w:hAnsi="Times New Roman" w:cs="Times New Roman"/>
          <w:b/>
          <w:u w:val="single"/>
        </w:rPr>
        <w:t xml:space="preserve">von </w:t>
      </w:r>
      <w:r w:rsidRPr="00AC4A92">
        <w:rPr>
          <w:rFonts w:ascii="Times New Roman" w:hAnsi="Times New Roman" w:cs="Times New Roman"/>
          <w:b/>
          <w:u w:val="single"/>
        </w:rPr>
        <w:t>Unterlagen:</w:t>
      </w:r>
    </w:p>
    <w:p w:rsidR="00024217" w:rsidRPr="00AC4A92" w:rsidRDefault="00024217" w:rsidP="00024217">
      <w:pPr>
        <w:spacing w:line="360" w:lineRule="auto"/>
        <w:rPr>
          <w:rFonts w:ascii="Times New Roman" w:hAnsi="Times New Roman" w:cs="Times New Roman"/>
          <w:lang w:val="de-DE" w:eastAsia="de-AT"/>
        </w:rPr>
      </w:pPr>
      <w:r w:rsidRPr="00AC4A92">
        <w:rPr>
          <w:rFonts w:ascii="Times New Roman" w:hAnsi="Times New Roman" w:cs="Times New Roman"/>
          <w:lang w:val="de-DE" w:eastAsia="de-AT"/>
        </w:rPr>
        <w:t>Amt der Steiermärkischen Landesregierung</w:t>
      </w:r>
    </w:p>
    <w:p w:rsidR="00024217" w:rsidRPr="00AC4A92" w:rsidRDefault="00024217" w:rsidP="00024217">
      <w:pPr>
        <w:spacing w:line="360" w:lineRule="auto"/>
        <w:rPr>
          <w:rFonts w:ascii="Times New Roman" w:hAnsi="Times New Roman" w:cs="Times New Roman"/>
          <w:lang w:val="de-DE" w:eastAsia="de-AT"/>
        </w:rPr>
      </w:pPr>
      <w:r w:rsidRPr="00AC4A92">
        <w:rPr>
          <w:rFonts w:ascii="Times New Roman" w:hAnsi="Times New Roman" w:cs="Times New Roman"/>
          <w:lang w:val="de-DE" w:eastAsia="de-AT"/>
        </w:rPr>
        <w:t>Abteilung 13 Umwelt und Raumordnung</w:t>
      </w:r>
    </w:p>
    <w:p w:rsidR="00024217" w:rsidRPr="00AC4A92" w:rsidRDefault="00024217" w:rsidP="00024217">
      <w:pPr>
        <w:spacing w:before="240" w:line="480" w:lineRule="auto"/>
        <w:rPr>
          <w:rFonts w:ascii="Times New Roman" w:hAnsi="Times New Roman" w:cs="Times New Roman"/>
          <w:lang w:val="de-DE" w:eastAsia="de-DE"/>
        </w:rPr>
      </w:pPr>
      <w:r w:rsidRPr="00AC4A92">
        <w:rPr>
          <w:rFonts w:ascii="Times New Roman" w:hAnsi="Times New Roman" w:cs="Times New Roman"/>
          <w:lang w:val="de-DE" w:eastAsia="de-DE"/>
        </w:rPr>
        <w:t>Natur- und allgemeiner Umweltschutz</w:t>
      </w:r>
      <w:r w:rsidRPr="00AC4A92">
        <w:rPr>
          <w:rFonts w:ascii="Times New Roman" w:hAnsi="Times New Roman" w:cs="Times New Roman"/>
          <w:lang w:val="de-DE" w:eastAsia="de-AT"/>
        </w:rPr>
        <w:br/>
      </w:r>
      <w:proofErr w:type="spellStart"/>
      <w:r w:rsidRPr="00AC4A92">
        <w:rPr>
          <w:rFonts w:ascii="Times New Roman" w:hAnsi="Times New Roman" w:cs="Times New Roman"/>
          <w:lang w:val="de-DE" w:eastAsia="de-AT"/>
        </w:rPr>
        <w:t>Stempfergasse</w:t>
      </w:r>
      <w:proofErr w:type="spellEnd"/>
      <w:r w:rsidRPr="00AC4A92">
        <w:rPr>
          <w:rFonts w:ascii="Times New Roman" w:hAnsi="Times New Roman" w:cs="Times New Roman"/>
          <w:lang w:val="de-DE" w:eastAsia="de-AT"/>
        </w:rPr>
        <w:t xml:space="preserve"> 7, 8010 Graz</w:t>
      </w:r>
    </w:p>
    <w:p w:rsidR="00024217" w:rsidRPr="00AC4A92" w:rsidRDefault="00024217" w:rsidP="00024217">
      <w:pPr>
        <w:spacing w:line="360" w:lineRule="auto"/>
        <w:rPr>
          <w:rFonts w:ascii="Times New Roman" w:hAnsi="Times New Roman" w:cs="Times New Roman"/>
          <w:lang w:val="de-DE" w:eastAsia="de-AT"/>
        </w:rPr>
      </w:pPr>
      <w:r w:rsidRPr="00AC4A92">
        <w:rPr>
          <w:rFonts w:ascii="Times New Roman" w:hAnsi="Times New Roman" w:cs="Times New Roman"/>
          <w:lang w:val="de-DE" w:eastAsia="de-AT"/>
        </w:rPr>
        <w:t xml:space="preserve">E-Mail: </w:t>
      </w:r>
      <w:hyperlink r:id="rId11" w:history="1">
        <w:r w:rsidRPr="00AC4A92">
          <w:rPr>
            <w:rStyle w:val="Hyperlink"/>
            <w:rFonts w:ascii="Times New Roman" w:hAnsi="Times New Roman" w:cs="Times New Roman"/>
            <w:color w:val="auto"/>
            <w:lang w:val="de-DE" w:eastAsia="de-AT"/>
          </w:rPr>
          <w:t>naturschutz@stmk.gv.at</w:t>
        </w:r>
      </w:hyperlink>
    </w:p>
    <w:p w:rsidR="00024217" w:rsidRDefault="00024217"/>
    <w:sectPr w:rsidR="0002421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7DB" w:rsidRDefault="003837DB" w:rsidP="00024217">
      <w:pPr>
        <w:spacing w:after="0" w:line="240" w:lineRule="auto"/>
      </w:pPr>
      <w:r>
        <w:separator/>
      </w:r>
    </w:p>
  </w:endnote>
  <w:endnote w:type="continuationSeparator" w:id="0">
    <w:p w:rsidR="003837DB" w:rsidRDefault="003837DB" w:rsidP="0002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806784"/>
      <w:docPartObj>
        <w:docPartGallery w:val="Page Numbers (Bottom of Page)"/>
        <w:docPartUnique/>
      </w:docPartObj>
    </w:sdtPr>
    <w:sdtEndPr/>
    <w:sdtContent>
      <w:p w:rsidR="00024217" w:rsidRDefault="00024217" w:rsidP="00024217">
        <w:pPr>
          <w:pStyle w:val="Fuzeile"/>
          <w:tabs>
            <w:tab w:val="clear" w:pos="4536"/>
            <w:tab w:val="clear" w:pos="9072"/>
          </w:tabs>
          <w:jc w:val="center"/>
        </w:pPr>
      </w:p>
      <w:p w:rsidR="00024217" w:rsidRDefault="00024217" w:rsidP="00024217">
        <w:pPr>
          <w:pStyle w:val="Fuzeile"/>
          <w:tabs>
            <w:tab w:val="clear" w:pos="4536"/>
            <w:tab w:val="clear" w:pos="9072"/>
          </w:tabs>
          <w:jc w:val="center"/>
        </w:pPr>
        <w:r>
          <w:t xml:space="preserve">8010 Graz ● </w:t>
        </w:r>
        <w:proofErr w:type="spellStart"/>
        <w:r>
          <w:t>Stempfergasse</w:t>
        </w:r>
        <w:proofErr w:type="spellEnd"/>
        <w:r>
          <w:t xml:space="preserve"> 7</w:t>
        </w:r>
      </w:p>
      <w:p w:rsidR="00024217" w:rsidRDefault="00024217" w:rsidP="00024217">
        <w:pPr>
          <w:pStyle w:val="Fuzeile"/>
          <w:jc w:val="center"/>
        </w:pPr>
        <w:r>
          <w:t>Montag bis Freitag von 8:00 bis 12:30 Uhr und nach Terminvereinbarung</w:t>
        </w:r>
      </w:p>
      <w:p w:rsidR="00024217" w:rsidRDefault="00024217" w:rsidP="00024217">
        <w:pPr>
          <w:pStyle w:val="Fuzeile"/>
          <w:jc w:val="center"/>
        </w:pPr>
        <w:r>
          <w:t xml:space="preserve">Öffentliche Verkehrsmittel: Straßenbahn/Buslinie(n) 1,3,4,5,6,7/30 Haltestelle </w:t>
        </w:r>
        <w:proofErr w:type="spellStart"/>
        <w:proofErr w:type="gramStart"/>
        <w:r>
          <w:t>Hauptplatz,Palais</w:t>
        </w:r>
        <w:proofErr w:type="spellEnd"/>
        <w:proofErr w:type="gramEnd"/>
        <w:r>
          <w:t xml:space="preserve"> </w:t>
        </w:r>
        <w:proofErr w:type="spellStart"/>
        <w:r>
          <w:t>Trauttmansdorf</w:t>
        </w:r>
        <w:proofErr w:type="spellEnd"/>
        <w:r>
          <w:t>/Urania</w:t>
        </w:r>
      </w:p>
      <w:p w:rsidR="00024217" w:rsidRPr="004B6498" w:rsidRDefault="00024217" w:rsidP="00024217">
        <w:pPr>
          <w:pStyle w:val="Fuzeile"/>
          <w:jc w:val="center"/>
          <w:rPr>
            <w:lang w:val="en-US"/>
          </w:rPr>
        </w:pPr>
        <w:r w:rsidRPr="004B6498">
          <w:rPr>
            <w:lang w:val="en-US"/>
          </w:rPr>
          <w:t>https://datenschutz.stmk.gv.at ● UID ATU37001007</w:t>
        </w:r>
      </w:p>
      <w:p w:rsidR="00024217" w:rsidRDefault="00024217" w:rsidP="00024217">
        <w:pPr>
          <w:pStyle w:val="Fuzeile"/>
          <w:jc w:val="center"/>
        </w:pPr>
        <w:r>
          <w:t>Raiffeisen-Landesbank Steiermark AG: IBAN AT023800090004105201 ● BIC RZSTAT2G</w:t>
        </w:r>
      </w:p>
    </w:sdtContent>
  </w:sdt>
  <w:p w:rsidR="00024217" w:rsidRDefault="00024217">
    <w:pPr>
      <w:pStyle w:val="Fuzeile"/>
    </w:pPr>
  </w:p>
  <w:p w:rsidR="00024217" w:rsidRDefault="000242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7DB" w:rsidRDefault="003837DB" w:rsidP="00024217">
      <w:pPr>
        <w:spacing w:after="0" w:line="240" w:lineRule="auto"/>
      </w:pPr>
      <w:r>
        <w:separator/>
      </w:r>
    </w:p>
  </w:footnote>
  <w:footnote w:type="continuationSeparator" w:id="0">
    <w:p w:rsidR="003837DB" w:rsidRDefault="003837DB" w:rsidP="0002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217" w:rsidRPr="00024217" w:rsidRDefault="00C47968" w:rsidP="00024217">
    <w:pPr>
      <w:pStyle w:val="Kopfzeile"/>
      <w:pBdr>
        <w:bottom w:val="single" w:sz="4" w:space="1" w:color="auto"/>
      </w:pBdr>
      <w:tabs>
        <w:tab w:val="clear" w:pos="4536"/>
      </w:tabs>
      <w:rPr>
        <w:rFonts w:ascii="Times New Roman" w:hAnsi="Times New Roman" w:cs="Times New Roman"/>
        <w:sz w:val="24"/>
        <w:szCs w:val="24"/>
      </w:rPr>
    </w:pPr>
    <w:sdt>
      <w:sdtPr>
        <w:rPr>
          <w:rFonts w:ascii="Times New Roman" w:hAnsi="Times New Roman" w:cs="Times New Roman"/>
          <w:sz w:val="24"/>
          <w:szCs w:val="24"/>
        </w:rPr>
        <w:id w:val="1151176625"/>
        <w:docPartObj>
          <w:docPartGallery w:val="Page Numbers (Margins)"/>
          <w:docPartUnique/>
        </w:docPartObj>
      </w:sdtPr>
      <w:sdtEndPr/>
      <w:sdtContent>
        <w:r w:rsidR="00A6691B" w:rsidRPr="00A6691B">
          <w:rPr>
            <w:rFonts w:ascii="Times New Roman" w:hAnsi="Times New Roman" w:cs="Times New Roman"/>
            <w:noProof/>
            <w:sz w:val="24"/>
            <w:szCs w:val="24"/>
            <w:lang w:eastAsia="de-AT"/>
          </w:rPr>
          <mc:AlternateContent>
            <mc:Choice Requires="wps">
              <w:drawing>
                <wp:anchor distT="0" distB="0" distL="114300" distR="114300" simplePos="0" relativeHeight="251661312" behindDoc="0" locked="0" layoutInCell="0" allowOverlap="1" wp14:anchorId="59BFD0F4" wp14:editId="38C3EF6F">
                  <wp:simplePos x="0" y="0"/>
                  <wp:positionH relativeFrom="rightMargin">
                    <wp:align>right</wp:align>
                  </wp:positionH>
                  <mc:AlternateContent>
                    <mc:Choice Requires="wp14">
                      <wp:positionV relativeFrom="margin">
                        <wp14:pctPosVOffset>10000</wp14:pctPosVOffset>
                      </wp:positionV>
                    </mc:Choice>
                    <mc:Fallback>
                      <wp:positionV relativeFrom="page">
                        <wp:posOffset>1806575</wp:posOffset>
                      </wp:positionV>
                    </mc:Fallback>
                  </mc:AlternateContent>
                  <wp:extent cx="819150" cy="433705"/>
                  <wp:effectExtent l="0" t="0" r="1905" b="444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91B" w:rsidRDefault="00A6691B">
                              <w:pPr>
                                <w:pBdr>
                                  <w:top w:val="single" w:sz="4" w:space="1" w:color="D8D8D8" w:themeColor="background1" w:themeShade="D8"/>
                                </w:pBdr>
                              </w:pPr>
                              <w:r>
                                <w:rPr>
                                  <w:lang w:val="de-DE"/>
                                </w:rPr>
                                <w:t xml:space="preserve">Seite | </w:t>
                              </w:r>
                              <w:r>
                                <w:fldChar w:fldCharType="begin"/>
                              </w:r>
                              <w:r>
                                <w:instrText>PAGE   \* MERGEFORMAT</w:instrText>
                              </w:r>
                              <w:r>
                                <w:fldChar w:fldCharType="separate"/>
                              </w:r>
                              <w:r w:rsidR="00C47968" w:rsidRPr="00C47968">
                                <w:rPr>
                                  <w:noProof/>
                                  <w:lang w:val="de-DE"/>
                                </w:rPr>
                                <w:t>3</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9BFD0F4" id="Rechteck 2" o:spid="_x0000_s1026" style="position:absolute;margin-left:13.3pt;margin-top:0;width:64.5pt;height:34.1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" o:allowincell="f" stroked="f">
                  <v:textbox style="mso-fit-shape-to-text:t" inset="0,,0">
                    <w:txbxContent>
                      <w:p w:rsidR="00A6691B" w:rsidRDefault="00A6691B">
                        <w:pPr>
                          <w:pBdr>
                            <w:top w:val="single" w:sz="4" w:space="1" w:color="D8D8D8" w:themeColor="background1" w:themeShade="D8"/>
                          </w:pBdr>
                        </w:pPr>
                        <w:r>
                          <w:rPr>
                            <w:lang w:val="de-DE"/>
                          </w:rPr>
                          <w:t xml:space="preserve">Seite | </w:t>
                        </w:r>
                        <w:r>
                          <w:fldChar w:fldCharType="begin"/>
                        </w:r>
                        <w:r>
                          <w:instrText>PAGE   \* MERGEFORMAT</w:instrText>
                        </w:r>
                        <w:r>
                          <w:fldChar w:fldCharType="separate"/>
                        </w:r>
                        <w:r w:rsidR="00C47968" w:rsidRPr="00C47968">
                          <w:rPr>
                            <w:noProof/>
                            <w:lang w:val="de-DE"/>
                          </w:rPr>
                          <w:t>3</w:t>
                        </w:r>
                        <w:r>
                          <w:fldChar w:fldCharType="end"/>
                        </w:r>
                      </w:p>
                    </w:txbxContent>
                  </v:textbox>
                  <w10:wrap anchorx="margin" anchory="margin"/>
                </v:rect>
              </w:pict>
            </mc:Fallback>
          </mc:AlternateContent>
        </w:r>
      </w:sdtContent>
    </w:sdt>
    <w:r w:rsidR="00024217" w:rsidRPr="00024217">
      <w:rPr>
        <w:rFonts w:ascii="Times New Roman" w:hAnsi="Times New Roman" w:cs="Times New Roman"/>
        <w:noProof/>
        <w:sz w:val="24"/>
        <w:szCs w:val="24"/>
        <w:lang w:eastAsia="de-AT"/>
      </w:rPr>
      <w:drawing>
        <wp:anchor distT="0" distB="0" distL="114300" distR="114300" simplePos="0" relativeHeight="251659264" behindDoc="0" locked="0" layoutInCell="1" allowOverlap="1" wp14:anchorId="7631B3A9" wp14:editId="27002F65">
          <wp:simplePos x="0" y="0"/>
          <wp:positionH relativeFrom="column">
            <wp:posOffset>4900930</wp:posOffset>
          </wp:positionH>
          <wp:positionV relativeFrom="paragraph">
            <wp:posOffset>-125730</wp:posOffset>
          </wp:positionV>
          <wp:extent cx="914400" cy="271780"/>
          <wp:effectExtent l="0" t="0" r="0" b="0"/>
          <wp:wrapNone/>
          <wp:docPr id="23" name="Bild 13" descr="Land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ndeslogo"/>
                  <pic:cNvPicPr>
                    <a:picLocks noChangeAspect="1" noChangeArrowheads="1"/>
                  </pic:cNvPicPr>
                </pic:nvPicPr>
                <pic:blipFill>
                  <a:blip r:embed="rId1" cstate="print"/>
                  <a:srcRect b="5229"/>
                  <a:stretch>
                    <a:fillRect/>
                  </a:stretch>
                </pic:blipFill>
                <pic:spPr bwMode="auto">
                  <a:xfrm>
                    <a:off x="0" y="0"/>
                    <a:ext cx="914400" cy="271780"/>
                  </a:xfrm>
                  <a:prstGeom prst="rect">
                    <a:avLst/>
                  </a:prstGeom>
                  <a:noFill/>
                  <a:ln w="9525">
                    <a:noFill/>
                    <a:miter lim="800000"/>
                    <a:headEnd/>
                    <a:tailEnd/>
                  </a:ln>
                </pic:spPr>
              </pic:pic>
            </a:graphicData>
          </a:graphic>
          <wp14:sizeRelH relativeFrom="margin">
            <wp14:pctWidth>0</wp14:pctWidth>
          </wp14:sizeRelH>
        </wp:anchor>
      </w:drawing>
    </w:r>
    <w:r w:rsidR="00024217" w:rsidRPr="00024217">
      <w:rPr>
        <w:rFonts w:ascii="Times New Roman" w:hAnsi="Times New Roman" w:cs="Times New Roman"/>
        <w:sz w:val="24"/>
        <w:szCs w:val="24"/>
      </w:rPr>
      <w:t xml:space="preserve">Amt der Steiermärkischen Landesregierung </w:t>
    </w:r>
    <w:r w:rsidR="00024217" w:rsidRPr="00024217">
      <w:rPr>
        <w:rFonts w:ascii="Times New Roman" w:hAnsi="Times New Roman" w:cs="Times New Roman"/>
        <w:sz w:val="24"/>
        <w:szCs w:val="24"/>
      </w:rPr>
      <w:tab/>
    </w:r>
  </w:p>
  <w:p w:rsidR="00024217" w:rsidRPr="00024217" w:rsidRDefault="00024217" w:rsidP="00024217">
    <w:pPr>
      <w:pStyle w:val="Kopfzeile"/>
      <w:tabs>
        <w:tab w:val="clear" w:pos="4536"/>
        <w:tab w:val="clear" w:pos="9072"/>
        <w:tab w:val="right" w:pos="9498"/>
      </w:tabs>
      <w:spacing w:before="60"/>
      <w:rPr>
        <w:rFonts w:ascii="Times New Roman" w:hAnsi="Times New Roman" w:cs="Times New Roman"/>
        <w:sz w:val="20"/>
        <w:szCs w:val="20"/>
      </w:rPr>
    </w:pPr>
    <w:r w:rsidRPr="00024217">
      <w:rPr>
        <w:rFonts w:ascii="Times New Roman" w:hAnsi="Times New Roman" w:cs="Times New Roman"/>
        <w:sz w:val="20"/>
        <w:szCs w:val="20"/>
      </w:rPr>
      <w:t>Abteilung 13 Umwelt und Raumordnung</w:t>
    </w:r>
    <w:r w:rsidRPr="00024217">
      <w:rPr>
        <w:rFonts w:ascii="Times New Roman" w:hAnsi="Times New Roman" w:cs="Times New Roman"/>
        <w:sz w:val="20"/>
        <w:szCs w:val="20"/>
      </w:rPr>
      <w:tab/>
      <w:t>Referat Naturschutz</w:t>
    </w:r>
  </w:p>
  <w:p w:rsidR="00024217" w:rsidRDefault="00024217">
    <w:pPr>
      <w:pStyle w:val="Kopfzeile"/>
    </w:pPr>
  </w:p>
  <w:p w:rsidR="00024217" w:rsidRDefault="000242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0B93"/>
    <w:multiLevelType w:val="hybridMultilevel"/>
    <w:tmpl w:val="180AA63E"/>
    <w:lvl w:ilvl="0" w:tplc="922AC1D4">
      <w:start w:val="1"/>
      <w:numFmt w:val="decimal"/>
      <w:lvlText w:val="%1."/>
      <w:lvlJc w:val="left"/>
      <w:pPr>
        <w:ind w:left="426" w:hanging="360"/>
      </w:pPr>
      <w:rPr>
        <w:rFonts w:hint="default"/>
      </w:rPr>
    </w:lvl>
    <w:lvl w:ilvl="1" w:tplc="0C070019">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abstractNum w:abstractNumId="1" w15:restartNumberingAfterBreak="0">
    <w:nsid w:val="1F3731E3"/>
    <w:multiLevelType w:val="hybridMultilevel"/>
    <w:tmpl w:val="62DE4170"/>
    <w:lvl w:ilvl="0" w:tplc="2564B1F4">
      <w:start w:val="1"/>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 w15:restartNumberingAfterBreak="0">
    <w:nsid w:val="328723F3"/>
    <w:multiLevelType w:val="hybridMultilevel"/>
    <w:tmpl w:val="3F6C7044"/>
    <w:lvl w:ilvl="0" w:tplc="AAB0B780">
      <w:start w:val="1"/>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 w15:restartNumberingAfterBreak="0">
    <w:nsid w:val="35ED0311"/>
    <w:multiLevelType w:val="hybridMultilevel"/>
    <w:tmpl w:val="A9C4542A"/>
    <w:lvl w:ilvl="0" w:tplc="0C07000B">
      <w:start w:val="1"/>
      <w:numFmt w:val="bullet"/>
      <w:lvlText w:val=""/>
      <w:lvlJc w:val="left"/>
      <w:pPr>
        <w:ind w:left="1428" w:hanging="360"/>
      </w:pPr>
      <w:rPr>
        <w:rFonts w:ascii="Wingdings" w:hAnsi="Wingdings"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4BDE4481"/>
    <w:multiLevelType w:val="hybridMultilevel"/>
    <w:tmpl w:val="AFF616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D48173B"/>
    <w:multiLevelType w:val="hybridMultilevel"/>
    <w:tmpl w:val="638ECF3E"/>
    <w:lvl w:ilvl="0" w:tplc="73748C7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B482642"/>
    <w:multiLevelType w:val="hybridMultilevel"/>
    <w:tmpl w:val="180AA63E"/>
    <w:lvl w:ilvl="0" w:tplc="922AC1D4">
      <w:start w:val="1"/>
      <w:numFmt w:val="decimal"/>
      <w:lvlText w:val="%1."/>
      <w:lvlJc w:val="left"/>
      <w:pPr>
        <w:ind w:left="426" w:hanging="360"/>
      </w:pPr>
      <w:rPr>
        <w:rFonts w:hint="default"/>
      </w:rPr>
    </w:lvl>
    <w:lvl w:ilvl="1" w:tplc="0C070019">
      <w:start w:val="1"/>
      <w:numFmt w:val="lowerLetter"/>
      <w:lvlText w:val="%2."/>
      <w:lvlJc w:val="left"/>
      <w:pPr>
        <w:ind w:left="1146" w:hanging="360"/>
      </w:pPr>
    </w:lvl>
    <w:lvl w:ilvl="2" w:tplc="0C07001B" w:tentative="1">
      <w:start w:val="1"/>
      <w:numFmt w:val="lowerRoman"/>
      <w:lvlText w:val="%3."/>
      <w:lvlJc w:val="right"/>
      <w:pPr>
        <w:ind w:left="1866" w:hanging="180"/>
      </w:pPr>
    </w:lvl>
    <w:lvl w:ilvl="3" w:tplc="0C07000F" w:tentative="1">
      <w:start w:val="1"/>
      <w:numFmt w:val="decimal"/>
      <w:lvlText w:val="%4."/>
      <w:lvlJc w:val="left"/>
      <w:pPr>
        <w:ind w:left="2586" w:hanging="360"/>
      </w:pPr>
    </w:lvl>
    <w:lvl w:ilvl="4" w:tplc="0C070019" w:tentative="1">
      <w:start w:val="1"/>
      <w:numFmt w:val="lowerLetter"/>
      <w:lvlText w:val="%5."/>
      <w:lvlJc w:val="left"/>
      <w:pPr>
        <w:ind w:left="3306" w:hanging="360"/>
      </w:pPr>
    </w:lvl>
    <w:lvl w:ilvl="5" w:tplc="0C07001B" w:tentative="1">
      <w:start w:val="1"/>
      <w:numFmt w:val="lowerRoman"/>
      <w:lvlText w:val="%6."/>
      <w:lvlJc w:val="right"/>
      <w:pPr>
        <w:ind w:left="4026" w:hanging="180"/>
      </w:pPr>
    </w:lvl>
    <w:lvl w:ilvl="6" w:tplc="0C07000F" w:tentative="1">
      <w:start w:val="1"/>
      <w:numFmt w:val="decimal"/>
      <w:lvlText w:val="%7."/>
      <w:lvlJc w:val="left"/>
      <w:pPr>
        <w:ind w:left="4746" w:hanging="360"/>
      </w:pPr>
    </w:lvl>
    <w:lvl w:ilvl="7" w:tplc="0C070019" w:tentative="1">
      <w:start w:val="1"/>
      <w:numFmt w:val="lowerLetter"/>
      <w:lvlText w:val="%8."/>
      <w:lvlJc w:val="left"/>
      <w:pPr>
        <w:ind w:left="5466" w:hanging="360"/>
      </w:pPr>
    </w:lvl>
    <w:lvl w:ilvl="8" w:tplc="0C07001B" w:tentative="1">
      <w:start w:val="1"/>
      <w:numFmt w:val="lowerRoman"/>
      <w:lvlText w:val="%9."/>
      <w:lvlJc w:val="right"/>
      <w:pPr>
        <w:ind w:left="6186" w:hanging="180"/>
      </w:pPr>
    </w:lvl>
  </w:abstractNum>
  <w:num w:numId="1">
    <w:abstractNumId w:val="5"/>
  </w:num>
  <w:num w:numId="2">
    <w:abstractNumId w:val="1"/>
  </w:num>
  <w:num w:numId="3">
    <w:abstractNumId w:val="2"/>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17"/>
    <w:rsid w:val="00024217"/>
    <w:rsid w:val="003837DB"/>
    <w:rsid w:val="00490D0F"/>
    <w:rsid w:val="004B6498"/>
    <w:rsid w:val="004D4BB5"/>
    <w:rsid w:val="004F4A26"/>
    <w:rsid w:val="005646B7"/>
    <w:rsid w:val="00570149"/>
    <w:rsid w:val="005F4049"/>
    <w:rsid w:val="00733F7C"/>
    <w:rsid w:val="008A24DF"/>
    <w:rsid w:val="00A6691B"/>
    <w:rsid w:val="00A7548D"/>
    <w:rsid w:val="00B12F52"/>
    <w:rsid w:val="00B504A4"/>
    <w:rsid w:val="00C47968"/>
    <w:rsid w:val="00CA27E0"/>
    <w:rsid w:val="00D26079"/>
    <w:rsid w:val="00D26B78"/>
    <w:rsid w:val="00FB1F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8F5FE"/>
  <w15:chartTrackingRefBased/>
  <w15:docId w15:val="{5FD543D0-8DDA-4458-AA16-54192C82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42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217"/>
  </w:style>
  <w:style w:type="paragraph" w:styleId="Fuzeile">
    <w:name w:val="footer"/>
    <w:basedOn w:val="Standard"/>
    <w:link w:val="FuzeileZchn"/>
    <w:uiPriority w:val="99"/>
    <w:unhideWhenUsed/>
    <w:rsid w:val="000242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217"/>
  </w:style>
  <w:style w:type="paragraph" w:styleId="Listenabsatz">
    <w:name w:val="List Paragraph"/>
    <w:basedOn w:val="Standard"/>
    <w:uiPriority w:val="34"/>
    <w:qFormat/>
    <w:rsid w:val="00024217"/>
    <w:pPr>
      <w:ind w:left="720"/>
      <w:contextualSpacing/>
    </w:pPr>
  </w:style>
  <w:style w:type="paragraph" w:customStyle="1" w:styleId="Text">
    <w:name w:val="Text"/>
    <w:basedOn w:val="Standard"/>
    <w:rsid w:val="00024217"/>
    <w:pPr>
      <w:overflowPunct w:val="0"/>
      <w:autoSpaceDE w:val="0"/>
      <w:autoSpaceDN w:val="0"/>
      <w:adjustRightInd w:val="0"/>
      <w:spacing w:before="80" w:after="80" w:line="300" w:lineRule="exact"/>
      <w:textAlignment w:val="baseline"/>
    </w:pPr>
    <w:rPr>
      <w:rFonts w:ascii="Times New Roman" w:eastAsia="Times New Roman" w:hAnsi="Times New Roman" w:cs="Times New Roman"/>
      <w:szCs w:val="20"/>
      <w:lang w:val="de-DE" w:eastAsia="de-DE"/>
    </w:rPr>
  </w:style>
  <w:style w:type="character" w:styleId="Hyperlink">
    <w:name w:val="Hyperlink"/>
    <w:basedOn w:val="Absatz-Standardschriftart"/>
    <w:uiPriority w:val="99"/>
    <w:unhideWhenUsed/>
    <w:rsid w:val="00024217"/>
    <w:rPr>
      <w:color w:val="0000FF"/>
      <w:u w:val="single"/>
    </w:rPr>
  </w:style>
  <w:style w:type="character" w:customStyle="1" w:styleId="UnresolvedMention">
    <w:name w:val="Unresolved Mention"/>
    <w:basedOn w:val="Absatz-Standardschriftart"/>
    <w:uiPriority w:val="99"/>
    <w:semiHidden/>
    <w:unhideWhenUsed/>
    <w:rsid w:val="00CA27E0"/>
    <w:rPr>
      <w:color w:val="605E5C"/>
      <w:shd w:val="clear" w:color="auto" w:fill="E1DFDD"/>
    </w:rPr>
  </w:style>
  <w:style w:type="character" w:styleId="BesuchterLink">
    <w:name w:val="FollowedHyperlink"/>
    <w:basedOn w:val="Absatz-Standardschriftart"/>
    <w:uiPriority w:val="99"/>
    <w:semiHidden/>
    <w:unhideWhenUsed/>
    <w:rsid w:val="00D26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waltung.steiermark.at/cms/beitrag/11684492/748363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s.stmk.gv.at/wgportal/atlasmobile/map/Basiskarten/Basiskar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turschutz@stmk.gv.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is.stmk.gv.at/wgportal/atlasmobile/map/Natur%20-%20Umwelt/Naturr%C3%A4umliche%20Schutzgebiete" TargetMode="External"/><Relationship Id="rId4" Type="http://schemas.openxmlformats.org/officeDocument/2006/relationships/webSettings" Target="webSettings.xml"/><Relationship Id="rId9" Type="http://schemas.openxmlformats.org/officeDocument/2006/relationships/hyperlink" Target="https://www.verwaltung.steiermark.at/cms/beitrag/11684492/74836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1295</Words>
  <Characters>8164</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 Dominik</dc:creator>
  <cp:keywords/>
  <dc:description/>
  <cp:lastModifiedBy>Stübinger Peter</cp:lastModifiedBy>
  <cp:revision>4</cp:revision>
  <dcterms:created xsi:type="dcterms:W3CDTF">2024-06-03T09:45:00Z</dcterms:created>
  <dcterms:modified xsi:type="dcterms:W3CDTF">2024-06-13T06:52:00Z</dcterms:modified>
</cp:coreProperties>
</file>