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11" w:rsidRPr="009065C0" w:rsidRDefault="00894DBC" w:rsidP="00E3291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065C0">
        <w:rPr>
          <w:rFonts w:ascii="Times New Roman" w:hAnsi="Times New Roman" w:cs="Times New Roman"/>
          <w:b/>
          <w:sz w:val="48"/>
          <w:szCs w:val="48"/>
        </w:rPr>
        <w:t>Finanzierungsvereinbarung</w:t>
      </w:r>
      <w:bookmarkStart w:id="0" w:name="_GoBack"/>
      <w:bookmarkEnd w:id="0"/>
    </w:p>
    <w:p w:rsidR="009A55ED" w:rsidRPr="00DA4B8D" w:rsidRDefault="009A55ED" w:rsidP="009A55ED">
      <w:pPr>
        <w:jc w:val="center"/>
        <w:rPr>
          <w:rFonts w:ascii="Times New Roman" w:hAnsi="Times New Roman" w:cs="Times New Roman"/>
          <w:sz w:val="24"/>
          <w:szCs w:val="24"/>
        </w:rPr>
      </w:pPr>
      <w:r w:rsidRPr="00DA4B8D">
        <w:rPr>
          <w:rFonts w:ascii="Times New Roman" w:hAnsi="Times New Roman" w:cs="Times New Roman"/>
          <w:sz w:val="24"/>
          <w:szCs w:val="24"/>
        </w:rPr>
        <w:t>gemäß § 30 </w:t>
      </w:r>
      <w:proofErr w:type="spellStart"/>
      <w:r w:rsidRPr="00DA4B8D">
        <w:rPr>
          <w:rFonts w:ascii="Times New Roman" w:hAnsi="Times New Roman" w:cs="Times New Roman"/>
          <w:sz w:val="24"/>
          <w:szCs w:val="24"/>
        </w:rPr>
        <w:t>Abs</w:t>
      </w:r>
      <w:proofErr w:type="spellEnd"/>
      <w:r w:rsidRPr="00DA4B8D">
        <w:rPr>
          <w:rFonts w:ascii="Times New Roman" w:hAnsi="Times New Roman" w:cs="Times New Roman"/>
          <w:sz w:val="24"/>
          <w:szCs w:val="24"/>
        </w:rPr>
        <w:t> 5 </w:t>
      </w:r>
      <w:proofErr w:type="spellStart"/>
      <w:r w:rsidRPr="00DA4B8D">
        <w:rPr>
          <w:rFonts w:ascii="Times New Roman" w:hAnsi="Times New Roman" w:cs="Times New Roman"/>
          <w:sz w:val="24"/>
          <w:szCs w:val="24"/>
        </w:rPr>
        <w:t>StPEG</w:t>
      </w:r>
      <w:proofErr w:type="spellEnd"/>
      <w:r w:rsidRPr="00DA4B8D">
        <w:rPr>
          <w:rFonts w:ascii="Times New Roman" w:hAnsi="Times New Roman" w:cs="Times New Roman"/>
          <w:sz w:val="24"/>
          <w:szCs w:val="24"/>
        </w:rPr>
        <w:t xml:space="preserve"> 2004</w:t>
      </w:r>
    </w:p>
    <w:p w:rsidR="008822E2" w:rsidRDefault="008822E2" w:rsidP="006279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zwischen der </w:t>
      </w:r>
    </w:p>
    <w:p w:rsidR="00894DBC" w:rsidRDefault="008822E2" w:rsidP="00E329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E2">
        <w:rPr>
          <w:rFonts w:ascii="Times New Roman" w:hAnsi="Times New Roman" w:cs="Times New Roman"/>
          <w:b/>
          <w:sz w:val="24"/>
          <w:szCs w:val="24"/>
        </w:rPr>
        <w:t xml:space="preserve">Gemeinde </w:t>
      </w:r>
      <w:r w:rsidR="00211326">
        <w:rPr>
          <w:rFonts w:ascii="Times New Roman" w:hAnsi="Times New Roman" w:cs="Times New Roman"/>
          <w:b/>
          <w:sz w:val="24"/>
          <w:szCs w:val="24"/>
        </w:rPr>
        <w:t>XY</w:t>
      </w:r>
    </w:p>
    <w:p w:rsidR="00E32911" w:rsidRPr="008822E2" w:rsidRDefault="00E32911" w:rsidP="006279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(im Folgenden: Schulsitzgemeinde)</w:t>
      </w:r>
    </w:p>
    <w:p w:rsidR="00894DBC" w:rsidRPr="008822E2" w:rsidRDefault="008822E2" w:rsidP="006279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der </w:t>
      </w:r>
    </w:p>
    <w:p w:rsidR="008966B4" w:rsidRDefault="003079D2" w:rsidP="00E329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Gemeinde </w:t>
      </w:r>
      <w:r w:rsidR="00211326">
        <w:rPr>
          <w:rFonts w:ascii="Times New Roman" w:hAnsi="Times New Roman" w:cs="Times New Roman"/>
          <w:b/>
          <w:sz w:val="24"/>
          <w:szCs w:val="24"/>
        </w:rPr>
        <w:t>XZ</w:t>
      </w:r>
    </w:p>
    <w:p w:rsidR="00E32911" w:rsidRDefault="00E32911" w:rsidP="006279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 Folgenden: eingeschulte Gemeinde)</w:t>
      </w:r>
    </w:p>
    <w:p w:rsidR="00564F3C" w:rsidRPr="008822E2" w:rsidRDefault="00564F3C" w:rsidP="00564F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der </w:t>
      </w:r>
    </w:p>
    <w:p w:rsidR="00564F3C" w:rsidRDefault="00564F3C" w:rsidP="00564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Gemeinde XZ</w:t>
      </w:r>
    </w:p>
    <w:p w:rsidR="00564F3C" w:rsidRDefault="00564F3C" w:rsidP="00564F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 Folgenden: eingeschulte Gemeinde)</w:t>
      </w:r>
    </w:p>
    <w:p w:rsidR="00564F3C" w:rsidRDefault="00564F3C" w:rsidP="006279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2E2" w:rsidRDefault="008822E2" w:rsidP="008822E2">
      <w:pPr>
        <w:rPr>
          <w:rFonts w:ascii="Times New Roman" w:hAnsi="Times New Roman" w:cs="Times New Roman"/>
        </w:rPr>
      </w:pPr>
    </w:p>
    <w:p w:rsidR="008822E2" w:rsidRPr="009A55ED" w:rsidRDefault="008822E2" w:rsidP="00211326">
      <w:pPr>
        <w:rPr>
          <w:rFonts w:ascii="Times New Roman" w:hAnsi="Times New Roman" w:cs="Times New Roman"/>
          <w:b/>
        </w:rPr>
      </w:pPr>
      <w:r w:rsidRPr="009A55ED">
        <w:rPr>
          <w:rFonts w:ascii="Times New Roman" w:hAnsi="Times New Roman" w:cs="Times New Roman"/>
          <w:b/>
        </w:rPr>
        <w:t>Präambel</w:t>
      </w:r>
    </w:p>
    <w:p w:rsidR="008822E2" w:rsidRDefault="008822E2" w:rsidP="001941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 </w:t>
      </w:r>
      <w:r w:rsidR="00211326">
        <w:rPr>
          <w:rFonts w:ascii="Times New Roman" w:hAnsi="Times New Roman" w:cs="Times New Roman"/>
        </w:rPr>
        <w:t>Schulsitzgemeinde</w:t>
      </w:r>
      <w:r>
        <w:rPr>
          <w:rFonts w:ascii="Times New Roman" w:hAnsi="Times New Roman" w:cs="Times New Roman"/>
        </w:rPr>
        <w:t xml:space="preserve"> </w:t>
      </w:r>
      <w:r w:rsidR="00065CCE">
        <w:rPr>
          <w:rFonts w:ascii="Times New Roman" w:hAnsi="Times New Roman" w:cs="Times New Roman"/>
        </w:rPr>
        <w:t xml:space="preserve">ist </w:t>
      </w:r>
      <w:proofErr w:type="spellStart"/>
      <w:r w:rsidR="009A55ED">
        <w:rPr>
          <w:rFonts w:ascii="Times New Roman" w:hAnsi="Times New Roman" w:cs="Times New Roman"/>
        </w:rPr>
        <w:t>iSd</w:t>
      </w:r>
      <w:proofErr w:type="spellEnd"/>
      <w:r w:rsidR="009A55ED">
        <w:rPr>
          <w:rFonts w:ascii="Times New Roman" w:hAnsi="Times New Roman" w:cs="Times New Roman"/>
        </w:rPr>
        <w:t xml:space="preserve"> § 2 </w:t>
      </w:r>
      <w:proofErr w:type="spellStart"/>
      <w:r w:rsidR="009A55ED">
        <w:rPr>
          <w:rFonts w:ascii="Times New Roman" w:hAnsi="Times New Roman" w:cs="Times New Roman"/>
        </w:rPr>
        <w:t>Abs</w:t>
      </w:r>
      <w:proofErr w:type="spellEnd"/>
      <w:r w:rsidR="009A55ED">
        <w:rPr>
          <w:rFonts w:ascii="Times New Roman" w:hAnsi="Times New Roman" w:cs="Times New Roman"/>
        </w:rPr>
        <w:t> 1 iVm § </w:t>
      </w:r>
      <w:proofErr w:type="gramStart"/>
      <w:r w:rsidR="009A55ED">
        <w:rPr>
          <w:rFonts w:ascii="Times New Roman" w:hAnsi="Times New Roman" w:cs="Times New Roman"/>
        </w:rPr>
        <w:t>25 </w:t>
      </w:r>
      <w:r w:rsidR="00B678A6">
        <w:rPr>
          <w:rFonts w:ascii="Times New Roman" w:hAnsi="Times New Roman" w:cs="Times New Roman"/>
        </w:rPr>
        <w:t xml:space="preserve"> und</w:t>
      </w:r>
      <w:proofErr w:type="gramEnd"/>
      <w:r w:rsidR="00B678A6">
        <w:rPr>
          <w:rFonts w:ascii="Times New Roman" w:hAnsi="Times New Roman" w:cs="Times New Roman"/>
        </w:rPr>
        <w:t xml:space="preserve"> § 26 </w:t>
      </w:r>
      <w:proofErr w:type="spellStart"/>
      <w:r w:rsidR="009A55ED">
        <w:rPr>
          <w:rFonts w:ascii="Times New Roman" w:hAnsi="Times New Roman" w:cs="Times New Roman"/>
        </w:rPr>
        <w:t>StPEG</w:t>
      </w:r>
      <w:proofErr w:type="spellEnd"/>
      <w:r w:rsidR="009A55ED">
        <w:rPr>
          <w:rFonts w:ascii="Times New Roman" w:hAnsi="Times New Roman" w:cs="Times New Roman"/>
        </w:rPr>
        <w:t xml:space="preserve"> 2004 </w:t>
      </w:r>
      <w:r>
        <w:rPr>
          <w:rFonts w:ascii="Times New Roman" w:hAnsi="Times New Roman" w:cs="Times New Roman"/>
        </w:rPr>
        <w:t xml:space="preserve">gesetzliche Schulerhalterin </w:t>
      </w:r>
      <w:r w:rsidR="009A55ED">
        <w:rPr>
          <w:rFonts w:ascii="Times New Roman" w:hAnsi="Times New Roman" w:cs="Times New Roman"/>
        </w:rPr>
        <w:t xml:space="preserve">der </w:t>
      </w:r>
      <w:r w:rsidR="00211326" w:rsidRPr="00211326">
        <w:rPr>
          <w:rFonts w:ascii="Times New Roman" w:hAnsi="Times New Roman" w:cs="Times New Roman"/>
          <w:highlight w:val="yellow"/>
        </w:rPr>
        <w:t>Schule Y</w:t>
      </w:r>
      <w:r w:rsidR="00E32911">
        <w:rPr>
          <w:rFonts w:ascii="Times New Roman" w:hAnsi="Times New Roman" w:cs="Times New Roman"/>
        </w:rPr>
        <w:t>.</w:t>
      </w:r>
    </w:p>
    <w:p w:rsidR="009A55ED" w:rsidRDefault="009A55ED" w:rsidP="001941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Gemäß § 27 </w:t>
      </w:r>
      <w:proofErr w:type="spellStart"/>
      <w:r>
        <w:rPr>
          <w:rFonts w:ascii="Times New Roman" w:hAnsi="Times New Roman" w:cs="Times New Roman"/>
        </w:rPr>
        <w:t>StPEG</w:t>
      </w:r>
      <w:proofErr w:type="spellEnd"/>
      <w:r>
        <w:rPr>
          <w:rFonts w:ascii="Times New Roman" w:hAnsi="Times New Roman" w:cs="Times New Roman"/>
        </w:rPr>
        <w:t> 2004</w:t>
      </w:r>
      <w:r w:rsidR="003079D2">
        <w:rPr>
          <w:rFonts w:ascii="Times New Roman" w:hAnsi="Times New Roman" w:cs="Times New Roman"/>
        </w:rPr>
        <w:t xml:space="preserve"> hat</w:t>
      </w:r>
      <w:r>
        <w:rPr>
          <w:rFonts w:ascii="Times New Roman" w:hAnsi="Times New Roman" w:cs="Times New Roman"/>
        </w:rPr>
        <w:t xml:space="preserve"> die </w:t>
      </w:r>
      <w:r w:rsidR="00E32911">
        <w:rPr>
          <w:rFonts w:ascii="Times New Roman" w:hAnsi="Times New Roman" w:cs="Times New Roman"/>
        </w:rPr>
        <w:t>Schulsitzgemeinde</w:t>
      </w:r>
      <w:r w:rsidR="00B678A6">
        <w:rPr>
          <w:rFonts w:ascii="Times New Roman" w:hAnsi="Times New Roman" w:cs="Times New Roman"/>
        </w:rPr>
        <w:t xml:space="preserve"> als gesetzliche</w:t>
      </w:r>
      <w:r>
        <w:rPr>
          <w:rFonts w:ascii="Times New Roman" w:hAnsi="Times New Roman" w:cs="Times New Roman"/>
        </w:rPr>
        <w:t xml:space="preserve"> Schulerhalter</w:t>
      </w:r>
      <w:r w:rsidR="00B678A6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für die Kosten der Errichtung, Erhaltung und Auflassung der Pflichtschulen aufzukommen.</w:t>
      </w:r>
    </w:p>
    <w:p w:rsidR="008822E2" w:rsidRDefault="009A55ED" w:rsidP="001941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 </w:t>
      </w:r>
      <w:r w:rsidR="00E32911">
        <w:rPr>
          <w:rFonts w:ascii="Times New Roman" w:hAnsi="Times New Roman" w:cs="Times New Roman"/>
        </w:rPr>
        <w:t>eingeschulte Gemeinde</w:t>
      </w:r>
      <w:r>
        <w:rPr>
          <w:rFonts w:ascii="Times New Roman" w:hAnsi="Times New Roman" w:cs="Times New Roman"/>
        </w:rPr>
        <w:t xml:space="preserve"> hat </w:t>
      </w:r>
      <w:r w:rsidR="008F104D">
        <w:rPr>
          <w:rFonts w:ascii="Times New Roman" w:hAnsi="Times New Roman" w:cs="Times New Roman"/>
        </w:rPr>
        <w:t>gemäß</w:t>
      </w:r>
      <w:r>
        <w:rPr>
          <w:rFonts w:ascii="Times New Roman" w:hAnsi="Times New Roman" w:cs="Times New Roman"/>
        </w:rPr>
        <w:t xml:space="preserve"> § 2 </w:t>
      </w:r>
      <w:proofErr w:type="spellStart"/>
      <w:r>
        <w:rPr>
          <w:rFonts w:ascii="Times New Roman" w:hAnsi="Times New Roman" w:cs="Times New Roman"/>
        </w:rPr>
        <w:t>Abs</w:t>
      </w:r>
      <w:proofErr w:type="spellEnd"/>
      <w:r>
        <w:rPr>
          <w:rFonts w:ascii="Times New Roman" w:hAnsi="Times New Roman" w:cs="Times New Roman"/>
        </w:rPr>
        <w:t xml:space="preserve"> 2 </w:t>
      </w:r>
      <w:r w:rsidR="00B678A6">
        <w:rPr>
          <w:rFonts w:ascii="Times New Roman" w:hAnsi="Times New Roman" w:cs="Times New Roman"/>
        </w:rPr>
        <w:t>iVm § 29 </w:t>
      </w:r>
      <w:proofErr w:type="spellStart"/>
      <w:r w:rsidR="00B678A6">
        <w:rPr>
          <w:rFonts w:ascii="Times New Roman" w:hAnsi="Times New Roman" w:cs="Times New Roman"/>
        </w:rPr>
        <w:t>StPEG</w:t>
      </w:r>
      <w:proofErr w:type="spellEnd"/>
      <w:r w:rsidR="00B678A6">
        <w:rPr>
          <w:rFonts w:ascii="Times New Roman" w:hAnsi="Times New Roman" w:cs="Times New Roman"/>
        </w:rPr>
        <w:t xml:space="preserve"> Schulerhaltung</w:t>
      </w:r>
      <w:r w:rsidR="00A53C78">
        <w:rPr>
          <w:rFonts w:ascii="Times New Roman" w:hAnsi="Times New Roman" w:cs="Times New Roman"/>
        </w:rPr>
        <w:t>s</w:t>
      </w:r>
      <w:r w:rsidR="00B678A6">
        <w:rPr>
          <w:rFonts w:ascii="Times New Roman" w:hAnsi="Times New Roman" w:cs="Times New Roman"/>
        </w:rPr>
        <w:t xml:space="preserve">beiträge an die </w:t>
      </w:r>
      <w:r w:rsidR="008F104D">
        <w:rPr>
          <w:rFonts w:ascii="Times New Roman" w:hAnsi="Times New Roman" w:cs="Times New Roman"/>
        </w:rPr>
        <w:t>Schulsitzgemeinde</w:t>
      </w:r>
      <w:r w:rsidR="00B678A6">
        <w:rPr>
          <w:rFonts w:ascii="Times New Roman" w:hAnsi="Times New Roman" w:cs="Times New Roman"/>
        </w:rPr>
        <w:t xml:space="preserve"> zu leisten.</w:t>
      </w:r>
    </w:p>
    <w:p w:rsidR="00763813" w:rsidRDefault="00763813" w:rsidP="001941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Eine Verhandlung über die Aufteilung der Schulerhaltungsbeiträge gemäß § 28 </w:t>
      </w:r>
      <w:proofErr w:type="spellStart"/>
      <w:r>
        <w:rPr>
          <w:rFonts w:ascii="Times New Roman" w:hAnsi="Times New Roman" w:cs="Times New Roman"/>
        </w:rPr>
        <w:t>Abs</w:t>
      </w:r>
      <w:proofErr w:type="spellEnd"/>
      <w:r>
        <w:rPr>
          <w:rFonts w:ascii="Times New Roman" w:hAnsi="Times New Roman" w:cs="Times New Roman"/>
        </w:rPr>
        <w:t> 2 </w:t>
      </w:r>
      <w:proofErr w:type="spellStart"/>
      <w:r>
        <w:rPr>
          <w:rFonts w:ascii="Times New Roman" w:hAnsi="Times New Roman" w:cs="Times New Roman"/>
        </w:rPr>
        <w:t>StPEG</w:t>
      </w:r>
      <w:proofErr w:type="spellEnd"/>
      <w:r>
        <w:rPr>
          <w:rFonts w:ascii="Times New Roman" w:hAnsi="Times New Roman" w:cs="Times New Roman"/>
        </w:rPr>
        <w:t xml:space="preserve"> 2004 hat am </w:t>
      </w:r>
      <w:r w:rsidRPr="009E1066">
        <w:rPr>
          <w:rFonts w:ascii="Times New Roman" w:hAnsi="Times New Roman" w:cs="Times New Roman"/>
          <w:highlight w:val="yellow"/>
        </w:rPr>
        <w:t>TT.MM.JJJJ</w:t>
      </w:r>
      <w:r>
        <w:rPr>
          <w:rFonts w:ascii="Times New Roman" w:hAnsi="Times New Roman" w:cs="Times New Roman"/>
        </w:rPr>
        <w:t xml:space="preserve"> stattgefunden und </w:t>
      </w:r>
      <w:r w:rsidR="00065CCE">
        <w:rPr>
          <w:rFonts w:ascii="Times New Roman" w:hAnsi="Times New Roman" w:cs="Times New Roman"/>
        </w:rPr>
        <w:t xml:space="preserve">wurde </w:t>
      </w:r>
      <w:r>
        <w:rPr>
          <w:rFonts w:ascii="Times New Roman" w:hAnsi="Times New Roman" w:cs="Times New Roman"/>
        </w:rPr>
        <w:t>das Folgende vereinbart.</w:t>
      </w:r>
    </w:p>
    <w:p w:rsidR="00211326" w:rsidRDefault="00211326" w:rsidP="00211326">
      <w:pPr>
        <w:pStyle w:val="berschrift1"/>
      </w:pPr>
      <w:r>
        <w:t>Schulbauvorhaben</w:t>
      </w:r>
    </w:p>
    <w:p w:rsidR="00211326" w:rsidRDefault="00211326" w:rsidP="00355D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 Schulsitzgemeinde plant … </w:t>
      </w:r>
      <w:r w:rsidRPr="00211326">
        <w:rPr>
          <w:rFonts w:ascii="Times New Roman" w:hAnsi="Times New Roman" w:cs="Times New Roman"/>
          <w:highlight w:val="yellow"/>
        </w:rPr>
        <w:t>(kurze Beschreibung des Schulbauvorhabens)</w:t>
      </w:r>
      <w:r>
        <w:rPr>
          <w:rFonts w:ascii="Times New Roman" w:hAnsi="Times New Roman" w:cs="Times New Roman"/>
        </w:rPr>
        <w:t xml:space="preserve">. </w:t>
      </w:r>
    </w:p>
    <w:p w:rsidR="00211326" w:rsidRDefault="00211326" w:rsidP="00355D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Für das gegenständliche Schulbauvorhaben sind folgende Anschaffungs- und Herstellungskosten geplant: </w:t>
      </w:r>
      <w:r w:rsidRPr="00211326">
        <w:rPr>
          <w:rFonts w:ascii="Times New Roman" w:hAnsi="Times New Roman" w:cs="Times New Roman"/>
          <w:highlight w:val="yellow"/>
        </w:rPr>
        <w:t>(Aufstellung der Anschaffungs- und Herstellungskosten)</w:t>
      </w:r>
    </w:p>
    <w:p w:rsidR="00211326" w:rsidRDefault="00211326" w:rsidP="00355D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Das Schulbauvorhaben soll im Zeitraum vom </w:t>
      </w:r>
      <w:r w:rsidRPr="00211326">
        <w:rPr>
          <w:rFonts w:ascii="Times New Roman" w:hAnsi="Times New Roman" w:cs="Times New Roman"/>
          <w:highlight w:val="yellow"/>
        </w:rPr>
        <w:t>Datum</w:t>
      </w:r>
      <w:r>
        <w:rPr>
          <w:rFonts w:ascii="Times New Roman" w:hAnsi="Times New Roman" w:cs="Times New Roman"/>
        </w:rPr>
        <w:t xml:space="preserve"> bis </w:t>
      </w:r>
      <w:r w:rsidRPr="00211326">
        <w:rPr>
          <w:rFonts w:ascii="Times New Roman" w:hAnsi="Times New Roman" w:cs="Times New Roman"/>
          <w:highlight w:val="yellow"/>
        </w:rPr>
        <w:t>Datum</w:t>
      </w:r>
      <w:r>
        <w:rPr>
          <w:rFonts w:ascii="Times New Roman" w:hAnsi="Times New Roman" w:cs="Times New Roman"/>
        </w:rPr>
        <w:t xml:space="preserve"> durchgeführt werden.</w:t>
      </w:r>
    </w:p>
    <w:p w:rsidR="00211326" w:rsidRPr="00211326" w:rsidRDefault="00763813" w:rsidP="00355D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Zur</w:t>
      </w:r>
      <w:r w:rsidR="00211326">
        <w:rPr>
          <w:rFonts w:ascii="Times New Roman" w:hAnsi="Times New Roman" w:cs="Times New Roman"/>
        </w:rPr>
        <w:t xml:space="preserve"> Veranschlagung und Verbuchung der </w:t>
      </w:r>
      <w:r>
        <w:rPr>
          <w:rFonts w:ascii="Times New Roman" w:hAnsi="Times New Roman" w:cs="Times New Roman"/>
        </w:rPr>
        <w:t xml:space="preserve">mit diesem Schulbauvorhaben verbundenen Anschaffungs- und Herstellungskosten bzw. </w:t>
      </w:r>
      <w:r w:rsidR="00355D20" w:rsidRPr="000D47CB">
        <w:rPr>
          <w:rFonts w:ascii="Times New Roman" w:hAnsi="Times New Roman" w:cs="Times New Roman"/>
        </w:rPr>
        <w:t>Kapitalt</w:t>
      </w:r>
      <w:r w:rsidRPr="000D47CB">
        <w:rPr>
          <w:rFonts w:ascii="Times New Roman" w:hAnsi="Times New Roman" w:cs="Times New Roman"/>
        </w:rPr>
        <w:t xml:space="preserve">ransferaufwendungen </w:t>
      </w:r>
      <w:r>
        <w:rPr>
          <w:rFonts w:ascii="Times New Roman" w:hAnsi="Times New Roman" w:cs="Times New Roman"/>
        </w:rPr>
        <w:t xml:space="preserve">wird das Schulbauvorhaben, wie folgt, kurz bezeichnet: </w:t>
      </w:r>
      <w:r w:rsidRPr="00763813">
        <w:rPr>
          <w:rFonts w:ascii="Times New Roman" w:hAnsi="Times New Roman" w:cs="Times New Roman"/>
          <w:highlight w:val="yellow"/>
        </w:rPr>
        <w:t>„Bezeichnung Schulbauvorhaben“</w:t>
      </w:r>
    </w:p>
    <w:p w:rsidR="00B678A6" w:rsidRPr="00211326" w:rsidRDefault="00763813" w:rsidP="00211326">
      <w:pPr>
        <w:pStyle w:val="berschrift1"/>
      </w:pPr>
      <w:r>
        <w:t>Finanzierung des Schulbauvorhabens</w:t>
      </w:r>
      <w:r w:rsidR="00C61953">
        <w:t xml:space="preserve"> – anteiliger Schulerhaltungsbeitrag</w:t>
      </w:r>
    </w:p>
    <w:p w:rsidR="00763813" w:rsidRDefault="00763813" w:rsidP="001941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 unter Punkt 1. </w:t>
      </w:r>
      <w:r w:rsidR="00065CC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argestellten Anschaffungs- und Herstellungskosten sollen, wie folgt, finanziert werden: </w:t>
      </w:r>
      <w:r w:rsidRPr="00763813">
        <w:rPr>
          <w:rFonts w:ascii="Times New Roman" w:hAnsi="Times New Roman" w:cs="Times New Roman"/>
          <w:highlight w:val="yellow"/>
        </w:rPr>
        <w:t>Aufstellung der Finanzierung samt Darstellung der prozent</w:t>
      </w:r>
      <w:r w:rsidR="00065CCE">
        <w:rPr>
          <w:rFonts w:ascii="Times New Roman" w:hAnsi="Times New Roman" w:cs="Times New Roman"/>
          <w:highlight w:val="yellow"/>
        </w:rPr>
        <w:t>u</w:t>
      </w:r>
      <w:r w:rsidRPr="00763813">
        <w:rPr>
          <w:rFonts w:ascii="Times New Roman" w:hAnsi="Times New Roman" w:cs="Times New Roman"/>
          <w:highlight w:val="yellow"/>
        </w:rPr>
        <w:t xml:space="preserve">ellen Anteile der Schulsitzgemeinde und eingeschulten </w:t>
      </w:r>
      <w:r w:rsidRPr="00355D20">
        <w:rPr>
          <w:rFonts w:ascii="Times New Roman" w:hAnsi="Times New Roman" w:cs="Times New Roman"/>
          <w:highlight w:val="yellow"/>
        </w:rPr>
        <w:t>Gemeinde</w:t>
      </w:r>
      <w:r w:rsidR="00355D20" w:rsidRPr="00355D20">
        <w:rPr>
          <w:rFonts w:ascii="Times New Roman" w:hAnsi="Times New Roman" w:cs="Times New Roman"/>
          <w:highlight w:val="yellow"/>
        </w:rPr>
        <w:t>(n)</w:t>
      </w:r>
    </w:p>
    <w:bookmarkStart w:id="1" w:name="_MON_1629114268"/>
    <w:bookmarkEnd w:id="1"/>
    <w:p w:rsidR="00763813" w:rsidRDefault="00A53C78" w:rsidP="007638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8377" w:dyaOrig="26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15pt;height:132.85pt" o:ole="">
            <v:imagedata r:id="rId7" o:title=""/>
          </v:shape>
          <o:OLEObject Type="Embed" ProgID="Excel.Sheet.12" ShapeID="_x0000_i1025" DrawAspect="Content" ObjectID="_1632057683" r:id="rId8"/>
        </w:object>
      </w:r>
    </w:p>
    <w:p w:rsidR="000D78AE" w:rsidRDefault="000D78AE" w:rsidP="00763813">
      <w:pPr>
        <w:jc w:val="center"/>
        <w:rPr>
          <w:rFonts w:ascii="Times New Roman" w:hAnsi="Times New Roman" w:cs="Times New Roman"/>
        </w:rPr>
      </w:pPr>
    </w:p>
    <w:p w:rsidR="00B678A6" w:rsidRDefault="00C61953" w:rsidP="00C619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 Gemeinden kommen überein, die Schulerhaltungsbeiträge zur Finanzierung des Schulbauvorhabens </w:t>
      </w:r>
      <w:r w:rsidR="00355D20" w:rsidRPr="00763813">
        <w:rPr>
          <w:rFonts w:ascii="Times New Roman" w:hAnsi="Times New Roman" w:cs="Times New Roman"/>
          <w:highlight w:val="yellow"/>
        </w:rPr>
        <w:t>„Bezeichnung Schulbauvorhaben“</w:t>
      </w:r>
      <w:r w:rsidR="00355D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 rechtzeitig zu leisten, damit entsprechend des Baufortschrittes des Schulbauvorhabens die Liquidität der Schulsitzgemeinde sichergestellt ist.</w:t>
      </w:r>
    </w:p>
    <w:p w:rsidR="00C61953" w:rsidRDefault="00C61953" w:rsidP="00C619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 Schulsitzgemeinde wird die eingeschulten Gemeinden zumindest zwei Wochen vor Fälligkeit eine</w:t>
      </w:r>
      <w:r w:rsidR="00040D8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Kapitaltransfer</w:t>
      </w:r>
      <w:r w:rsidR="00040D80">
        <w:rPr>
          <w:rFonts w:ascii="Times New Roman" w:hAnsi="Times New Roman" w:cs="Times New Roman"/>
        </w:rPr>
        <w:t>aufwandes</w:t>
      </w:r>
      <w:r>
        <w:rPr>
          <w:rFonts w:ascii="Times New Roman" w:hAnsi="Times New Roman" w:cs="Times New Roman"/>
        </w:rPr>
        <w:t xml:space="preserve"> (anteiliger Schulerhaltungsbeitrag je Baufortschritt) schriftlich über die Höhe und den Zeitpunkt der Zahlung informieren.</w:t>
      </w:r>
    </w:p>
    <w:p w:rsidR="00C61953" w:rsidRDefault="00C61953" w:rsidP="00C619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 eingeschulten Gemeinden verpflichten sich, </w:t>
      </w:r>
      <w:r w:rsidR="00040D80">
        <w:rPr>
          <w:rFonts w:ascii="Times New Roman" w:hAnsi="Times New Roman" w:cs="Times New Roman"/>
        </w:rPr>
        <w:t>sicher zu stellen, dass der</w:t>
      </w:r>
      <w:r>
        <w:rPr>
          <w:rFonts w:ascii="Times New Roman" w:hAnsi="Times New Roman" w:cs="Times New Roman"/>
        </w:rPr>
        <w:t xml:space="preserve"> </w:t>
      </w:r>
      <w:r w:rsidR="00040D80">
        <w:rPr>
          <w:rFonts w:ascii="Times New Roman" w:hAnsi="Times New Roman" w:cs="Times New Roman"/>
        </w:rPr>
        <w:t>zu zahlende Kapitaltransferaufwand bei der Schulsitzgemeinde zum bedungenen Zeitpunkt einlang</w:t>
      </w:r>
      <w:r w:rsidR="00065CCE">
        <w:rPr>
          <w:rFonts w:ascii="Times New Roman" w:hAnsi="Times New Roman" w:cs="Times New Roman"/>
        </w:rPr>
        <w:t>t</w:t>
      </w:r>
      <w:r w:rsidR="00040D80">
        <w:rPr>
          <w:rFonts w:ascii="Times New Roman" w:hAnsi="Times New Roman" w:cs="Times New Roman"/>
        </w:rPr>
        <w:t>. Die eingeschulten Gemein</w:t>
      </w:r>
      <w:r w:rsidR="00FF60DF">
        <w:rPr>
          <w:rFonts w:ascii="Times New Roman" w:hAnsi="Times New Roman" w:cs="Times New Roman"/>
        </w:rPr>
        <w:t>d</w:t>
      </w:r>
      <w:r w:rsidR="00040D80">
        <w:rPr>
          <w:rFonts w:ascii="Times New Roman" w:hAnsi="Times New Roman" w:cs="Times New Roman"/>
        </w:rPr>
        <w:t xml:space="preserve">en haben die Budgetmittel auf das Bankkonto der Schulsitzgemeinde – </w:t>
      </w:r>
      <w:r w:rsidR="00040D80" w:rsidRPr="00040D80">
        <w:rPr>
          <w:rFonts w:ascii="Times New Roman" w:hAnsi="Times New Roman" w:cs="Times New Roman"/>
          <w:highlight w:val="yellow"/>
        </w:rPr>
        <w:t>Kontoverbindung</w:t>
      </w:r>
      <w:r w:rsidR="00040D80">
        <w:rPr>
          <w:rFonts w:ascii="Times New Roman" w:hAnsi="Times New Roman" w:cs="Times New Roman"/>
        </w:rPr>
        <w:t xml:space="preserve"> – einzuzahlen.</w:t>
      </w:r>
    </w:p>
    <w:p w:rsidR="005E7FD8" w:rsidRDefault="005E7FD8" w:rsidP="00040D80">
      <w:pPr>
        <w:pStyle w:val="berschrift1"/>
      </w:pPr>
      <w:r>
        <w:t>Endabrechnung des Schulbauvorhabens</w:t>
      </w:r>
    </w:p>
    <w:p w:rsidR="005E7FD8" w:rsidRPr="005E7FD8" w:rsidRDefault="005E7FD8" w:rsidP="005E7F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Spätestens einen Monat nach zivilrechtlicher Anerkennung der letzten Ausgangsrechnung für das Schulbauvorhaben </w:t>
      </w:r>
      <w:r w:rsidR="00FF60DF" w:rsidRPr="00763813">
        <w:rPr>
          <w:rFonts w:ascii="Times New Roman" w:hAnsi="Times New Roman" w:cs="Times New Roman"/>
          <w:highlight w:val="yellow"/>
        </w:rPr>
        <w:t>„Bezeichnung Schulbauvorhaben“</w:t>
      </w:r>
      <w:r w:rsidR="00FF60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hat die Schulsitzgemeinde den eingeschulten Gemeinden eine Endabrechnung des Schulbauvorhabens schriftlich zu übermitteln.</w:t>
      </w:r>
    </w:p>
    <w:p w:rsidR="00040D80" w:rsidRDefault="00040D80" w:rsidP="00040D80">
      <w:pPr>
        <w:pStyle w:val="berschrift1"/>
      </w:pPr>
      <w:r>
        <w:t xml:space="preserve">Änderungen im Schulbauvorhaben </w:t>
      </w:r>
      <w:r w:rsidR="00FF60DF" w:rsidRPr="00763813">
        <w:rPr>
          <w:highlight w:val="yellow"/>
        </w:rPr>
        <w:t>„Bezeichnung Schulbauvorhaben“</w:t>
      </w:r>
    </w:p>
    <w:p w:rsidR="00040D80" w:rsidRDefault="00040D80" w:rsidP="00FF60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Wesentliche inhaltliche Änderungen des Schulbauvorhabens </w:t>
      </w:r>
      <w:r w:rsidR="00FF60DF" w:rsidRPr="00763813">
        <w:rPr>
          <w:rFonts w:ascii="Times New Roman" w:hAnsi="Times New Roman" w:cs="Times New Roman"/>
          <w:highlight w:val="yellow"/>
        </w:rPr>
        <w:t>„Bezeichnung Schulbauvorhaben“</w:t>
      </w:r>
      <w:r w:rsidR="00FF60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laut Punkt 1. dieser Vereinbarung sowie notwendige Überschreitungen der vereinbarten anteiligen Schulerhaltungsbeiträge laut Punkt 2. dieser Vereinbarung sind von der Schulsitzgemeinde</w:t>
      </w:r>
      <w:r w:rsidR="005E7FD8">
        <w:rPr>
          <w:rFonts w:ascii="Times New Roman" w:hAnsi="Times New Roman" w:cs="Times New Roman"/>
        </w:rPr>
        <w:t>, vor Veranlassung der Änderungen bzw. bei drohender Überschreitung,</w:t>
      </w:r>
      <w:r>
        <w:rPr>
          <w:rFonts w:ascii="Times New Roman" w:hAnsi="Times New Roman" w:cs="Times New Roman"/>
        </w:rPr>
        <w:t xml:space="preserve"> den eingeschulten Gemeinden unverzüglich schriftlich anzuzeigen. </w:t>
      </w:r>
    </w:p>
    <w:p w:rsidR="00040D80" w:rsidRPr="00040D80" w:rsidRDefault="005E7FD8" w:rsidP="00040D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 Fall der drohenden Überschreitung der anteiligen Schulerhaltungsbeiträge ist eine Verhandlung über die (Änderung der) Aufteilung der Schulerhaltungsbeiträge gemäß § 28 Abs 2 StPEG 2004 von der Schulsitzgemeinde einzuberufen.</w:t>
      </w:r>
    </w:p>
    <w:p w:rsidR="00DA4B8D" w:rsidRPr="005E7FD8" w:rsidRDefault="00DA4B8D" w:rsidP="005E7FD8">
      <w:pPr>
        <w:pStyle w:val="berschrift1"/>
        <w:ind w:left="431" w:hanging="431"/>
      </w:pPr>
      <w:r w:rsidRPr="005E7FD8">
        <w:t>Rechtswirksamkeit</w:t>
      </w:r>
    </w:p>
    <w:p w:rsidR="00DA4B8D" w:rsidRDefault="008F104D" w:rsidP="00DA4B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Diese Vereinbarung bedarf zu ihrer Gültigkeit des Beschlusses des Gemeinderates der </w:t>
      </w:r>
      <w:r w:rsidR="00A239F4">
        <w:rPr>
          <w:rFonts w:ascii="Times New Roman" w:hAnsi="Times New Roman" w:cs="Times New Roman"/>
        </w:rPr>
        <w:t xml:space="preserve">Schulsitzgemeinde sowie der </w:t>
      </w:r>
      <w:r>
        <w:rPr>
          <w:rFonts w:ascii="Times New Roman" w:hAnsi="Times New Roman" w:cs="Times New Roman"/>
        </w:rPr>
        <w:t>eingeschulten Gemeinde</w:t>
      </w:r>
      <w:r w:rsidR="005E7FD8">
        <w:rPr>
          <w:rFonts w:ascii="Times New Roman" w:hAnsi="Times New Roman" w:cs="Times New Roman"/>
        </w:rPr>
        <w:t>n</w:t>
      </w:r>
      <w:r w:rsidR="00A239F4">
        <w:rPr>
          <w:rFonts w:ascii="Times New Roman" w:hAnsi="Times New Roman" w:cs="Times New Roman"/>
        </w:rPr>
        <w:t>.</w:t>
      </w:r>
    </w:p>
    <w:p w:rsidR="00990E43" w:rsidRDefault="00275C25" w:rsidP="00DA4B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Dies</w:t>
      </w:r>
      <w:r w:rsidR="00DF7D5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Vereinbarung erfolgt in </w:t>
      </w:r>
      <w:r w:rsidR="005E7FD8">
        <w:rPr>
          <w:rFonts w:ascii="Times New Roman" w:hAnsi="Times New Roman" w:cs="Times New Roman"/>
        </w:rPr>
        <w:t>mehrfacher</w:t>
      </w:r>
      <w:r>
        <w:rPr>
          <w:rFonts w:ascii="Times New Roman" w:hAnsi="Times New Roman" w:cs="Times New Roman"/>
        </w:rPr>
        <w:t xml:space="preserve"> Ausfertigung, wovon eine bei der Schulsitzgemeinde und </w:t>
      </w:r>
      <w:r w:rsidR="005E7FD8">
        <w:rPr>
          <w:rFonts w:ascii="Times New Roman" w:hAnsi="Times New Roman" w:cs="Times New Roman"/>
        </w:rPr>
        <w:t>die übrigen Ausfertigungen jeweils</w:t>
      </w:r>
      <w:r>
        <w:rPr>
          <w:rFonts w:ascii="Times New Roman" w:hAnsi="Times New Roman" w:cs="Times New Roman"/>
        </w:rPr>
        <w:t xml:space="preserve"> bei </w:t>
      </w:r>
      <w:r w:rsidR="00FF60DF">
        <w:rPr>
          <w:rFonts w:ascii="Times New Roman" w:hAnsi="Times New Roman" w:cs="Times New Roman"/>
        </w:rPr>
        <w:t>der</w:t>
      </w:r>
      <w:r>
        <w:rPr>
          <w:rFonts w:ascii="Times New Roman" w:hAnsi="Times New Roman" w:cs="Times New Roman"/>
        </w:rPr>
        <w:t xml:space="preserve"> eingeschulten Gemeinde verbleib</w:t>
      </w:r>
      <w:r w:rsidR="005E7FD8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>.</w:t>
      </w:r>
    </w:p>
    <w:p w:rsidR="00FF60DF" w:rsidRPr="000D47CB" w:rsidRDefault="00FF60DF" w:rsidP="00DA4B8D">
      <w:pPr>
        <w:jc w:val="both"/>
        <w:rPr>
          <w:rFonts w:ascii="Times New Roman" w:hAnsi="Times New Roman" w:cs="Times New Roman"/>
        </w:rPr>
      </w:pPr>
      <w:r w:rsidRPr="000D47CB">
        <w:rPr>
          <w:rFonts w:ascii="Times New Roman" w:hAnsi="Times New Roman" w:cs="Times New Roman"/>
        </w:rPr>
        <w:t xml:space="preserve">Diese Vereinbarung ist gleichzeitig mit den gefassten Beschlüssen im Gemeinderat der </w:t>
      </w:r>
      <w:r w:rsidR="0070246D" w:rsidRPr="000D47CB">
        <w:rPr>
          <w:rFonts w:ascii="Times New Roman" w:hAnsi="Times New Roman" w:cs="Times New Roman"/>
        </w:rPr>
        <w:t xml:space="preserve">Abteilung 7 </w:t>
      </w:r>
      <w:r w:rsidRPr="000D47CB">
        <w:rPr>
          <w:rFonts w:ascii="Times New Roman" w:hAnsi="Times New Roman" w:cs="Times New Roman"/>
        </w:rPr>
        <w:t>vorzulegen und dient als Grundlage für Ansuchen um Gewäh</w:t>
      </w:r>
      <w:r w:rsidR="000D47CB" w:rsidRPr="000D47CB">
        <w:rPr>
          <w:rFonts w:ascii="Times New Roman" w:hAnsi="Times New Roman" w:cs="Times New Roman"/>
        </w:rPr>
        <w:t>rung von Förderungen des Landes oder für die Gewährung von Gemeinde-Bedarfszuweisungen.</w:t>
      </w:r>
    </w:p>
    <w:p w:rsidR="00FF60DF" w:rsidRDefault="00FF60DF" w:rsidP="00DA4B8D">
      <w:pPr>
        <w:jc w:val="both"/>
        <w:rPr>
          <w:rFonts w:ascii="Times New Roman" w:hAnsi="Times New Roman" w:cs="Times New Roman"/>
        </w:rPr>
      </w:pPr>
    </w:p>
    <w:p w:rsidR="00575942" w:rsidRDefault="00575942" w:rsidP="00DA4B8D">
      <w:pPr>
        <w:jc w:val="both"/>
        <w:rPr>
          <w:rFonts w:ascii="Times New Roman" w:hAnsi="Times New Roman" w:cs="Times New Roman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90E43" w:rsidTr="00990E43">
        <w:trPr>
          <w:jc w:val="center"/>
        </w:trPr>
        <w:tc>
          <w:tcPr>
            <w:tcW w:w="4531" w:type="dxa"/>
          </w:tcPr>
          <w:p w:rsidR="00990E43" w:rsidRDefault="00990E43" w:rsidP="005E7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Für die Gemeinde </w:t>
            </w:r>
            <w:r w:rsidR="005E7FD8">
              <w:rPr>
                <w:rFonts w:ascii="Times New Roman" w:hAnsi="Times New Roman" w:cs="Times New Roman"/>
              </w:rPr>
              <w:t>XY</w:t>
            </w:r>
          </w:p>
        </w:tc>
        <w:tc>
          <w:tcPr>
            <w:tcW w:w="4531" w:type="dxa"/>
          </w:tcPr>
          <w:p w:rsidR="00990E43" w:rsidRDefault="00990E43" w:rsidP="005E7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Für die Gemeinde </w:t>
            </w:r>
            <w:r w:rsidR="005E7FD8">
              <w:rPr>
                <w:rFonts w:ascii="Times New Roman" w:hAnsi="Times New Roman" w:cs="Times New Roman"/>
              </w:rPr>
              <w:t>XZ</w:t>
            </w:r>
          </w:p>
        </w:tc>
      </w:tr>
      <w:tr w:rsidR="00990E43" w:rsidTr="00990E43">
        <w:trPr>
          <w:jc w:val="center"/>
        </w:trPr>
        <w:tc>
          <w:tcPr>
            <w:tcW w:w="4531" w:type="dxa"/>
          </w:tcPr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(GR-Beschluss vom </w:t>
            </w:r>
            <w:r w:rsidRPr="00990E43">
              <w:rPr>
                <w:rFonts w:ascii="Times New Roman" w:hAnsi="Times New Roman" w:cs="Times New Roman"/>
                <w:highlight w:val="yellow"/>
              </w:rPr>
              <w:t>TT.MM.JJJJ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GZ: </w:t>
            </w:r>
            <w:r w:rsidRPr="00990E43">
              <w:rPr>
                <w:rFonts w:ascii="Times New Roman" w:hAnsi="Times New Roman" w:cs="Times New Roman"/>
                <w:highlight w:val="yellow"/>
              </w:rPr>
              <w:t>XXXXXXX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1" w:type="dxa"/>
          </w:tcPr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(GR-Beschluss vom </w:t>
            </w:r>
            <w:r w:rsidRPr="00990E43">
              <w:rPr>
                <w:rFonts w:ascii="Times New Roman" w:hAnsi="Times New Roman" w:cs="Times New Roman"/>
                <w:highlight w:val="yellow"/>
              </w:rPr>
              <w:t>TT.MM.JJJJ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GZ: </w:t>
            </w:r>
            <w:r w:rsidRPr="00990E43">
              <w:rPr>
                <w:rFonts w:ascii="Times New Roman" w:hAnsi="Times New Roman" w:cs="Times New Roman"/>
                <w:highlight w:val="yellow"/>
              </w:rPr>
              <w:t>XXXXXXX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90E43" w:rsidTr="00990E43">
        <w:trPr>
          <w:jc w:val="center"/>
        </w:trPr>
        <w:tc>
          <w:tcPr>
            <w:tcW w:w="4531" w:type="dxa"/>
          </w:tcPr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E43" w:rsidTr="00990E43">
        <w:trPr>
          <w:jc w:val="center"/>
        </w:trPr>
        <w:tc>
          <w:tcPr>
            <w:tcW w:w="4531" w:type="dxa"/>
          </w:tcPr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</w:p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</w:p>
          <w:p w:rsidR="00990E43" w:rsidRPr="00990E43" w:rsidRDefault="00990E43" w:rsidP="00990E4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90E43">
              <w:rPr>
                <w:rFonts w:ascii="Times New Roman" w:hAnsi="Times New Roman" w:cs="Times New Roman"/>
                <w:sz w:val="12"/>
                <w:szCs w:val="12"/>
              </w:rPr>
              <w:t>(Gemeindesiegel)</w:t>
            </w:r>
          </w:p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</w:p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</w:p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</w:p>
          <w:p w:rsidR="00990E43" w:rsidRDefault="00990E43" w:rsidP="00990E4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(Bürgermeister)</w:t>
            </w:r>
          </w:p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</w:p>
          <w:p w:rsidR="00990E43" w:rsidRDefault="005E7FD8" w:rsidP="00990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Gemeinde XY</w:t>
            </w:r>
            <w:r w:rsidR="00990E43">
              <w:rPr>
                <w:rFonts w:ascii="Times New Roman" w:hAnsi="Times New Roman" w:cs="Times New Roman"/>
              </w:rPr>
              <w:t xml:space="preserve">, am      </w:t>
            </w:r>
          </w:p>
        </w:tc>
        <w:tc>
          <w:tcPr>
            <w:tcW w:w="4531" w:type="dxa"/>
          </w:tcPr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</w:p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</w:p>
          <w:p w:rsidR="00990E43" w:rsidRPr="00990E43" w:rsidRDefault="00990E43" w:rsidP="00990E4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90E43">
              <w:rPr>
                <w:rFonts w:ascii="Times New Roman" w:hAnsi="Times New Roman" w:cs="Times New Roman"/>
                <w:sz w:val="12"/>
                <w:szCs w:val="12"/>
              </w:rPr>
              <w:t>(Gemeindesiegel)</w:t>
            </w:r>
          </w:p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</w:p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</w:p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</w:p>
          <w:p w:rsidR="00990E43" w:rsidRDefault="00990E43" w:rsidP="00990E4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(Bürgermeister)</w:t>
            </w:r>
          </w:p>
          <w:p w:rsidR="00990E43" w:rsidRDefault="00990E43" w:rsidP="00990E43">
            <w:pPr>
              <w:jc w:val="center"/>
              <w:rPr>
                <w:rFonts w:ascii="Times New Roman" w:hAnsi="Times New Roman" w:cs="Times New Roman"/>
              </w:rPr>
            </w:pPr>
          </w:p>
          <w:p w:rsidR="00990E43" w:rsidRDefault="00990E43" w:rsidP="005E7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5E7FD8">
              <w:rPr>
                <w:rFonts w:ascii="Times New Roman" w:hAnsi="Times New Roman" w:cs="Times New Roman"/>
              </w:rPr>
              <w:t>Gemeinde XZ</w:t>
            </w:r>
            <w:r>
              <w:rPr>
                <w:rFonts w:ascii="Times New Roman" w:hAnsi="Times New Roman" w:cs="Times New Roman"/>
              </w:rPr>
              <w:t xml:space="preserve">, am </w:t>
            </w:r>
          </w:p>
        </w:tc>
      </w:tr>
    </w:tbl>
    <w:p w:rsidR="00990E43" w:rsidRDefault="00990E43" w:rsidP="00DA4B8D">
      <w:pPr>
        <w:jc w:val="both"/>
        <w:rPr>
          <w:rFonts w:ascii="Times New Roman" w:hAnsi="Times New Roman" w:cs="Times New Roman"/>
        </w:rPr>
      </w:pPr>
    </w:p>
    <w:p w:rsidR="00EB0D7D" w:rsidRDefault="00EB0D7D" w:rsidP="00DA4B8D">
      <w:pPr>
        <w:jc w:val="both"/>
        <w:rPr>
          <w:rFonts w:ascii="Times New Roman" w:hAnsi="Times New Roman" w:cs="Times New Roman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B0D7D" w:rsidTr="0080785B">
        <w:trPr>
          <w:jc w:val="center"/>
        </w:trPr>
        <w:tc>
          <w:tcPr>
            <w:tcW w:w="4531" w:type="dxa"/>
          </w:tcPr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Für die Gemeinde XY</w:t>
            </w:r>
          </w:p>
        </w:tc>
        <w:tc>
          <w:tcPr>
            <w:tcW w:w="4531" w:type="dxa"/>
          </w:tcPr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Für die Gemeinde XZ</w:t>
            </w:r>
          </w:p>
        </w:tc>
      </w:tr>
      <w:tr w:rsidR="00EB0D7D" w:rsidTr="0080785B">
        <w:trPr>
          <w:jc w:val="center"/>
        </w:trPr>
        <w:tc>
          <w:tcPr>
            <w:tcW w:w="4531" w:type="dxa"/>
          </w:tcPr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(GR-Beschluss vom </w:t>
            </w:r>
            <w:r w:rsidRPr="00990E43">
              <w:rPr>
                <w:rFonts w:ascii="Times New Roman" w:hAnsi="Times New Roman" w:cs="Times New Roman"/>
                <w:highlight w:val="yellow"/>
              </w:rPr>
              <w:t>TT.MM.JJJJ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GZ: </w:t>
            </w:r>
            <w:r w:rsidRPr="00990E43">
              <w:rPr>
                <w:rFonts w:ascii="Times New Roman" w:hAnsi="Times New Roman" w:cs="Times New Roman"/>
                <w:highlight w:val="yellow"/>
              </w:rPr>
              <w:t>XXXXXXX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1" w:type="dxa"/>
          </w:tcPr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(GR-Beschluss vom </w:t>
            </w:r>
            <w:r w:rsidRPr="00990E43">
              <w:rPr>
                <w:rFonts w:ascii="Times New Roman" w:hAnsi="Times New Roman" w:cs="Times New Roman"/>
                <w:highlight w:val="yellow"/>
              </w:rPr>
              <w:t>TT.MM.JJJJ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GZ: </w:t>
            </w:r>
            <w:r w:rsidRPr="00990E43">
              <w:rPr>
                <w:rFonts w:ascii="Times New Roman" w:hAnsi="Times New Roman" w:cs="Times New Roman"/>
                <w:highlight w:val="yellow"/>
              </w:rPr>
              <w:t>XXXXXXX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B0D7D" w:rsidTr="0080785B">
        <w:trPr>
          <w:jc w:val="center"/>
        </w:trPr>
        <w:tc>
          <w:tcPr>
            <w:tcW w:w="4531" w:type="dxa"/>
          </w:tcPr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D7D" w:rsidTr="0080785B">
        <w:trPr>
          <w:jc w:val="center"/>
        </w:trPr>
        <w:tc>
          <w:tcPr>
            <w:tcW w:w="4531" w:type="dxa"/>
          </w:tcPr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</w:p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</w:p>
          <w:p w:rsidR="00EB0D7D" w:rsidRPr="00990E43" w:rsidRDefault="00EB0D7D" w:rsidP="008078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90E43">
              <w:rPr>
                <w:rFonts w:ascii="Times New Roman" w:hAnsi="Times New Roman" w:cs="Times New Roman"/>
                <w:sz w:val="12"/>
                <w:szCs w:val="12"/>
              </w:rPr>
              <w:t>(Gemeindesiegel)</w:t>
            </w:r>
          </w:p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</w:p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</w:p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</w:p>
          <w:p w:rsidR="00EB0D7D" w:rsidRDefault="00EB0D7D" w:rsidP="0080785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(Bürgermeister)</w:t>
            </w:r>
          </w:p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</w:p>
          <w:p w:rsidR="00EB0D7D" w:rsidRDefault="00EB0D7D" w:rsidP="00807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Gemeinde XY, am      </w:t>
            </w:r>
          </w:p>
        </w:tc>
        <w:tc>
          <w:tcPr>
            <w:tcW w:w="4531" w:type="dxa"/>
          </w:tcPr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</w:p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</w:p>
          <w:p w:rsidR="00EB0D7D" w:rsidRPr="00990E43" w:rsidRDefault="00EB0D7D" w:rsidP="008078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90E43">
              <w:rPr>
                <w:rFonts w:ascii="Times New Roman" w:hAnsi="Times New Roman" w:cs="Times New Roman"/>
                <w:sz w:val="12"/>
                <w:szCs w:val="12"/>
              </w:rPr>
              <w:t>(Gemeindesiegel)</w:t>
            </w:r>
          </w:p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</w:p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</w:p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</w:p>
          <w:p w:rsidR="00EB0D7D" w:rsidRDefault="00EB0D7D" w:rsidP="0080785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(Bürgermeister)</w:t>
            </w:r>
          </w:p>
          <w:p w:rsidR="00EB0D7D" w:rsidRDefault="00EB0D7D" w:rsidP="0080785B">
            <w:pPr>
              <w:jc w:val="center"/>
              <w:rPr>
                <w:rFonts w:ascii="Times New Roman" w:hAnsi="Times New Roman" w:cs="Times New Roman"/>
              </w:rPr>
            </w:pPr>
          </w:p>
          <w:p w:rsidR="00EB0D7D" w:rsidRDefault="00EB0D7D" w:rsidP="00807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Gemeinde XZ, am </w:t>
            </w:r>
          </w:p>
        </w:tc>
      </w:tr>
    </w:tbl>
    <w:p w:rsidR="00EB0D7D" w:rsidRDefault="00EB0D7D" w:rsidP="00DA4B8D">
      <w:pPr>
        <w:jc w:val="both"/>
        <w:rPr>
          <w:rFonts w:ascii="Times New Roman" w:hAnsi="Times New Roman" w:cs="Times New Roman"/>
        </w:rPr>
      </w:pPr>
    </w:p>
    <w:sectPr w:rsidR="00EB0D7D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C87" w:rsidRDefault="00833C87" w:rsidP="00EB0D7D">
      <w:pPr>
        <w:spacing w:after="0" w:line="240" w:lineRule="auto"/>
      </w:pPr>
      <w:r>
        <w:separator/>
      </w:r>
    </w:p>
  </w:endnote>
  <w:endnote w:type="continuationSeparator" w:id="0">
    <w:p w:rsidR="00833C87" w:rsidRDefault="00833C87" w:rsidP="00EB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D7D" w:rsidRPr="00574EE3" w:rsidRDefault="00EB0D7D" w:rsidP="00EB0D7D">
    <w:pPr>
      <w:pStyle w:val="Fuzeile"/>
      <w:jc w:val="center"/>
      <w:rPr>
        <w:rFonts w:ascii="Times New Roman" w:hAnsi="Times New Roman" w:cs="Times New Roman"/>
      </w:rPr>
    </w:pPr>
    <w:r w:rsidRPr="00574EE3">
      <w:rPr>
        <w:rFonts w:ascii="Times New Roman" w:hAnsi="Times New Roman" w:cs="Times New Roman"/>
        <w:lang w:val="de-DE"/>
      </w:rPr>
      <w:t xml:space="preserve">Seite </w:t>
    </w:r>
    <w:r w:rsidRPr="00574EE3">
      <w:rPr>
        <w:rFonts w:ascii="Times New Roman" w:hAnsi="Times New Roman" w:cs="Times New Roman"/>
        <w:b/>
        <w:bCs/>
      </w:rPr>
      <w:fldChar w:fldCharType="begin"/>
    </w:r>
    <w:r w:rsidRPr="00574EE3">
      <w:rPr>
        <w:rFonts w:ascii="Times New Roman" w:hAnsi="Times New Roman" w:cs="Times New Roman"/>
        <w:b/>
        <w:bCs/>
      </w:rPr>
      <w:instrText>PAGE  \* Arabic  \* MERGEFORMAT</w:instrText>
    </w:r>
    <w:r w:rsidRPr="00574EE3">
      <w:rPr>
        <w:rFonts w:ascii="Times New Roman" w:hAnsi="Times New Roman" w:cs="Times New Roman"/>
        <w:b/>
        <w:bCs/>
      </w:rPr>
      <w:fldChar w:fldCharType="separate"/>
    </w:r>
    <w:r w:rsidR="00570417" w:rsidRPr="00570417">
      <w:rPr>
        <w:rFonts w:ascii="Times New Roman" w:hAnsi="Times New Roman" w:cs="Times New Roman"/>
        <w:b/>
        <w:bCs/>
        <w:noProof/>
        <w:lang w:val="de-DE"/>
      </w:rPr>
      <w:t>3</w:t>
    </w:r>
    <w:r w:rsidRPr="00574EE3">
      <w:rPr>
        <w:rFonts w:ascii="Times New Roman" w:hAnsi="Times New Roman" w:cs="Times New Roman"/>
        <w:b/>
        <w:bCs/>
      </w:rPr>
      <w:fldChar w:fldCharType="end"/>
    </w:r>
    <w:r w:rsidRPr="00574EE3">
      <w:rPr>
        <w:rFonts w:ascii="Times New Roman" w:hAnsi="Times New Roman" w:cs="Times New Roman"/>
        <w:lang w:val="de-DE"/>
      </w:rPr>
      <w:t xml:space="preserve"> von </w:t>
    </w:r>
    <w:r w:rsidRPr="00574EE3">
      <w:rPr>
        <w:rFonts w:ascii="Times New Roman" w:hAnsi="Times New Roman" w:cs="Times New Roman"/>
        <w:b/>
        <w:bCs/>
      </w:rPr>
      <w:fldChar w:fldCharType="begin"/>
    </w:r>
    <w:r w:rsidRPr="00574EE3">
      <w:rPr>
        <w:rFonts w:ascii="Times New Roman" w:hAnsi="Times New Roman" w:cs="Times New Roman"/>
        <w:b/>
        <w:bCs/>
      </w:rPr>
      <w:instrText>NUMPAGES  \* Arabic  \* MERGEFORMAT</w:instrText>
    </w:r>
    <w:r w:rsidRPr="00574EE3">
      <w:rPr>
        <w:rFonts w:ascii="Times New Roman" w:hAnsi="Times New Roman" w:cs="Times New Roman"/>
        <w:b/>
        <w:bCs/>
      </w:rPr>
      <w:fldChar w:fldCharType="separate"/>
    </w:r>
    <w:r w:rsidR="00570417" w:rsidRPr="00570417">
      <w:rPr>
        <w:rFonts w:ascii="Times New Roman" w:hAnsi="Times New Roman" w:cs="Times New Roman"/>
        <w:b/>
        <w:bCs/>
        <w:noProof/>
        <w:lang w:val="de-DE"/>
      </w:rPr>
      <w:t>3</w:t>
    </w:r>
    <w:r w:rsidRPr="00574EE3">
      <w:rPr>
        <w:rFonts w:ascii="Times New Roman" w:hAnsi="Times New Roman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C87" w:rsidRDefault="00833C87" w:rsidP="00EB0D7D">
      <w:pPr>
        <w:spacing w:after="0" w:line="240" w:lineRule="auto"/>
      </w:pPr>
      <w:r>
        <w:separator/>
      </w:r>
    </w:p>
  </w:footnote>
  <w:footnote w:type="continuationSeparator" w:id="0">
    <w:p w:rsidR="00833C87" w:rsidRDefault="00833C87" w:rsidP="00EB0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417" w:rsidRDefault="00570417" w:rsidP="00570417">
    <w:pPr>
      <w:pStyle w:val="Kopfzeile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Version: 1.0</w:t>
    </w:r>
  </w:p>
  <w:p w:rsidR="00570417" w:rsidRPr="00570417" w:rsidRDefault="00570417" w:rsidP="00570417">
    <w:pPr>
      <w:pStyle w:val="Kopfzeile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Datum: 08.10.2019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5545B"/>
    <w:multiLevelType w:val="multilevel"/>
    <w:tmpl w:val="64441FE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0564865"/>
    <w:multiLevelType w:val="hybridMultilevel"/>
    <w:tmpl w:val="C75A5200"/>
    <w:lvl w:ilvl="0" w:tplc="AD8EBE3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263D3"/>
    <w:multiLevelType w:val="hybridMultilevel"/>
    <w:tmpl w:val="FF60CF14"/>
    <w:lvl w:ilvl="0" w:tplc="055272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86"/>
    <w:rsid w:val="00040D80"/>
    <w:rsid w:val="00062614"/>
    <w:rsid w:val="00065CCE"/>
    <w:rsid w:val="00080DB4"/>
    <w:rsid w:val="000B02AF"/>
    <w:rsid w:val="000D47CB"/>
    <w:rsid w:val="000D78AE"/>
    <w:rsid w:val="000E706C"/>
    <w:rsid w:val="00194168"/>
    <w:rsid w:val="00211326"/>
    <w:rsid w:val="00220EA6"/>
    <w:rsid w:val="00275C25"/>
    <w:rsid w:val="003079D2"/>
    <w:rsid w:val="00333435"/>
    <w:rsid w:val="00355D20"/>
    <w:rsid w:val="003B38FF"/>
    <w:rsid w:val="00472CCA"/>
    <w:rsid w:val="00525286"/>
    <w:rsid w:val="00564F3C"/>
    <w:rsid w:val="00570417"/>
    <w:rsid w:val="00574EE3"/>
    <w:rsid w:val="00575942"/>
    <w:rsid w:val="005E7FD8"/>
    <w:rsid w:val="005F08AF"/>
    <w:rsid w:val="00627996"/>
    <w:rsid w:val="0070246D"/>
    <w:rsid w:val="00704046"/>
    <w:rsid w:val="00763813"/>
    <w:rsid w:val="00833C87"/>
    <w:rsid w:val="008822E2"/>
    <w:rsid w:val="00894DBC"/>
    <w:rsid w:val="008966B4"/>
    <w:rsid w:val="008B7572"/>
    <w:rsid w:val="008F104D"/>
    <w:rsid w:val="00901315"/>
    <w:rsid w:val="009065C0"/>
    <w:rsid w:val="0094519C"/>
    <w:rsid w:val="00972CF8"/>
    <w:rsid w:val="00990E43"/>
    <w:rsid w:val="009A55ED"/>
    <w:rsid w:val="009E1066"/>
    <w:rsid w:val="00A239F4"/>
    <w:rsid w:val="00A53C78"/>
    <w:rsid w:val="00B2389D"/>
    <w:rsid w:val="00B678A6"/>
    <w:rsid w:val="00B93011"/>
    <w:rsid w:val="00BE7AE1"/>
    <w:rsid w:val="00C45B01"/>
    <w:rsid w:val="00C51101"/>
    <w:rsid w:val="00C61953"/>
    <w:rsid w:val="00D14BB1"/>
    <w:rsid w:val="00D1653D"/>
    <w:rsid w:val="00DA4B8D"/>
    <w:rsid w:val="00DF7D58"/>
    <w:rsid w:val="00E32911"/>
    <w:rsid w:val="00EA22A0"/>
    <w:rsid w:val="00EB0D7D"/>
    <w:rsid w:val="00F748E5"/>
    <w:rsid w:val="00FE2DA3"/>
    <w:rsid w:val="00FF0C6F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A77D"/>
  <w15:chartTrackingRefBased/>
  <w15:docId w15:val="{41B3960F-4FB8-4E9E-BC23-82AB607D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1326"/>
    <w:pPr>
      <w:keepNext/>
      <w:keepLines/>
      <w:numPr>
        <w:numId w:val="3"/>
      </w:numPr>
      <w:spacing w:before="240" w:after="240"/>
      <w:outlineLvl w:val="0"/>
    </w:pPr>
    <w:rPr>
      <w:rFonts w:ascii="Times New Roman" w:eastAsiaTheme="majorEastAsia" w:hAnsi="Times New Roman" w:cs="Times New Roman"/>
      <w:b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11326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11326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1132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1132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1132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1132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1132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1132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eberschrart">
    <w:name w:val="ueberschrart"/>
    <w:basedOn w:val="Standard"/>
    <w:rsid w:val="0052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ueberschrpara">
    <w:name w:val="ueberschrpara"/>
    <w:basedOn w:val="Standard"/>
    <w:rsid w:val="0052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bs">
    <w:name w:val="abs"/>
    <w:basedOn w:val="Standard"/>
    <w:rsid w:val="0052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rltext">
    <w:name w:val="erltext"/>
    <w:basedOn w:val="Standard"/>
    <w:rsid w:val="0052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kursiv">
    <w:name w:val="kursiv"/>
    <w:basedOn w:val="Absatz-Standardschriftart"/>
    <w:rsid w:val="00525286"/>
  </w:style>
  <w:style w:type="character" w:styleId="Hyperlink">
    <w:name w:val="Hyperlink"/>
    <w:basedOn w:val="Absatz-Standardschriftart"/>
    <w:uiPriority w:val="99"/>
    <w:semiHidden/>
    <w:unhideWhenUsed/>
    <w:rsid w:val="00525286"/>
    <w:rPr>
      <w:color w:val="0000FF"/>
      <w:u w:val="single"/>
    </w:rPr>
  </w:style>
  <w:style w:type="paragraph" w:customStyle="1" w:styleId="Default">
    <w:name w:val="Default"/>
    <w:rsid w:val="00525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ed">
    <w:name w:val="highlighted"/>
    <w:basedOn w:val="Absatz-Standardschriftart"/>
    <w:rsid w:val="00472CCA"/>
  </w:style>
  <w:style w:type="paragraph" w:styleId="Listenabsatz">
    <w:name w:val="List Paragraph"/>
    <w:basedOn w:val="Standard"/>
    <w:uiPriority w:val="34"/>
    <w:qFormat/>
    <w:rsid w:val="00472CCA"/>
    <w:pPr>
      <w:ind w:left="720"/>
      <w:contextualSpacing/>
    </w:pPr>
  </w:style>
  <w:style w:type="table" w:styleId="Tabellenraster">
    <w:name w:val="Table Grid"/>
    <w:basedOn w:val="NormaleTabelle"/>
    <w:uiPriority w:val="39"/>
    <w:rsid w:val="009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11326"/>
    <w:rPr>
      <w:rFonts w:ascii="Times New Roman" w:eastAsiaTheme="majorEastAsia" w:hAnsi="Times New Roman" w:cs="Times New Roman"/>
      <w:b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113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113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11326"/>
    <w:rPr>
      <w:rFonts w:asciiTheme="majorHAnsi" w:eastAsiaTheme="majorEastAsia" w:hAnsiTheme="majorHAnsi" w:cstheme="majorBidi"/>
      <w:i/>
      <w:iCs/>
      <w:color w:val="2E74B5" w:themeColor="accent1" w:themeShade="BF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11326"/>
    <w:rPr>
      <w:rFonts w:asciiTheme="majorHAnsi" w:eastAsiaTheme="majorEastAsia" w:hAnsiTheme="majorHAnsi" w:cstheme="majorBidi"/>
      <w:color w:val="2E74B5" w:themeColor="accent1" w:themeShade="BF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11326"/>
    <w:rPr>
      <w:rFonts w:asciiTheme="majorHAnsi" w:eastAsiaTheme="majorEastAsia" w:hAnsiTheme="majorHAnsi" w:cstheme="majorBidi"/>
      <w:color w:val="1F4D78" w:themeColor="accent1" w:themeShade="7F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11326"/>
    <w:rPr>
      <w:rFonts w:asciiTheme="majorHAnsi" w:eastAsiaTheme="majorEastAsia" w:hAnsiTheme="majorHAnsi" w:cstheme="majorBidi"/>
      <w:i/>
      <w:iCs/>
      <w:color w:val="1F4D78" w:themeColor="accent1" w:themeShade="7F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1132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113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5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5CCE"/>
    <w:rPr>
      <w:rFonts w:ascii="Segoe UI" w:hAnsi="Segoe UI" w:cs="Segoe UI"/>
      <w:sz w:val="18"/>
      <w:szCs w:val="18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EB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0D7D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EB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0D7D"/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-Arbeitsblat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 Christian</dc:creator>
  <cp:keywords/>
  <dc:description/>
  <cp:lastModifiedBy>Hörmann Hans-Jörg</cp:lastModifiedBy>
  <cp:revision>4</cp:revision>
  <cp:lastPrinted>2019-10-08T08:56:00Z</cp:lastPrinted>
  <dcterms:created xsi:type="dcterms:W3CDTF">2019-10-08T08:54:00Z</dcterms:created>
  <dcterms:modified xsi:type="dcterms:W3CDTF">2019-10-08T14:33:00Z</dcterms:modified>
</cp:coreProperties>
</file>