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1C27" w:rsidRPr="00284A8D" w:rsidRDefault="00567B31" w:rsidP="00567B31">
      <w:pPr>
        <w:spacing w:line="240" w:lineRule="auto"/>
        <w:jc w:val="center"/>
        <w:rPr>
          <w:rFonts w:ascii="Times New Roman" w:hAnsi="Times New Roman" w:cs="Times New Roman"/>
        </w:rPr>
      </w:pPr>
      <w:bookmarkStart w:id="0" w:name="_GoBack"/>
      <w:bookmarkEnd w:id="0"/>
      <w:r>
        <w:rPr>
          <w:rFonts w:ascii="Times New Roman" w:hAnsi="Times New Roman" w:cs="Times New Roman"/>
          <w:b/>
          <w:sz w:val="26"/>
          <w:szCs w:val="26"/>
          <w:u w:val="single"/>
        </w:rPr>
        <w:t xml:space="preserve">Betriebsstatut für einen Eigenbetrieb </w:t>
      </w:r>
      <w:r>
        <w:rPr>
          <w:rFonts w:ascii="Times New Roman" w:hAnsi="Times New Roman" w:cs="Times New Roman"/>
          <w:b/>
          <w:sz w:val="26"/>
          <w:szCs w:val="26"/>
          <w:u w:val="single"/>
        </w:rPr>
        <w:br/>
        <w:t>gemäß § 71 Abs. 4 Steiermärkische Gemeindeordnung 1967</w:t>
      </w:r>
    </w:p>
    <w:p w:rsidR="00861C27" w:rsidRDefault="00861C27" w:rsidP="005F61AD">
      <w:pPr>
        <w:spacing w:line="240" w:lineRule="auto"/>
        <w:rPr>
          <w:rFonts w:ascii="Times New Roman" w:hAnsi="Times New Roman" w:cs="Times New Roman"/>
        </w:rPr>
      </w:pPr>
    </w:p>
    <w:p w:rsidR="00567B31" w:rsidRDefault="00567B31" w:rsidP="008C75B2">
      <w:pPr>
        <w:spacing w:line="240" w:lineRule="auto"/>
        <w:jc w:val="both"/>
        <w:rPr>
          <w:rFonts w:ascii="Times New Roman" w:hAnsi="Times New Roman" w:cs="Times New Roman"/>
        </w:rPr>
      </w:pPr>
      <w:r>
        <w:rPr>
          <w:rFonts w:ascii="Times New Roman" w:hAnsi="Times New Roman" w:cs="Times New Roman"/>
        </w:rPr>
        <w:t xml:space="preserve">Die </w:t>
      </w:r>
      <w:r w:rsidRPr="00567B31">
        <w:rPr>
          <w:rFonts w:ascii="Times New Roman" w:hAnsi="Times New Roman" w:cs="Times New Roman"/>
          <w:i/>
          <w:highlight w:val="yellow"/>
        </w:rPr>
        <w:t>Gemeinde XY</w:t>
      </w:r>
      <w:r>
        <w:rPr>
          <w:rFonts w:ascii="Times New Roman" w:hAnsi="Times New Roman" w:cs="Times New Roman"/>
        </w:rPr>
        <w:t xml:space="preserve"> hat mit Gemeinderatsbeschluss vom </w:t>
      </w:r>
      <w:r w:rsidRPr="00567B31">
        <w:rPr>
          <w:rFonts w:ascii="Times New Roman" w:hAnsi="Times New Roman" w:cs="Times New Roman"/>
          <w:i/>
          <w:highlight w:val="yellow"/>
        </w:rPr>
        <w:t>Datum</w:t>
      </w:r>
      <w:r>
        <w:rPr>
          <w:rFonts w:ascii="Times New Roman" w:hAnsi="Times New Roman" w:cs="Times New Roman"/>
        </w:rPr>
        <w:t xml:space="preserve"> (GZ: </w:t>
      </w:r>
      <w:r w:rsidRPr="00567B31">
        <w:rPr>
          <w:rFonts w:ascii="Times New Roman" w:hAnsi="Times New Roman" w:cs="Times New Roman"/>
          <w:i/>
          <w:highlight w:val="yellow"/>
        </w:rPr>
        <w:t>ZZZ</w:t>
      </w:r>
      <w:r>
        <w:rPr>
          <w:rFonts w:ascii="Times New Roman" w:hAnsi="Times New Roman" w:cs="Times New Roman"/>
        </w:rPr>
        <w:t xml:space="preserve">) den Beschluss gefasst, die wirtschaftliche Unternehmung </w:t>
      </w:r>
      <w:r w:rsidRPr="00567B31">
        <w:rPr>
          <w:rFonts w:ascii="Times New Roman" w:hAnsi="Times New Roman" w:cs="Times New Roman"/>
          <w:i/>
          <w:highlight w:val="yellow"/>
        </w:rPr>
        <w:t>(kurze Beschreibung)</w:t>
      </w:r>
      <w:r>
        <w:rPr>
          <w:rFonts w:ascii="Times New Roman" w:hAnsi="Times New Roman" w:cs="Times New Roman"/>
        </w:rPr>
        <w:t xml:space="preserve"> im Form eines Eigenbetriebes gemäß § 71 </w:t>
      </w:r>
      <w:proofErr w:type="spellStart"/>
      <w:r>
        <w:rPr>
          <w:rFonts w:ascii="Times New Roman" w:hAnsi="Times New Roman" w:cs="Times New Roman"/>
        </w:rPr>
        <w:t>Abs</w:t>
      </w:r>
      <w:proofErr w:type="spellEnd"/>
      <w:r>
        <w:rPr>
          <w:rFonts w:ascii="Times New Roman" w:hAnsi="Times New Roman" w:cs="Times New Roman"/>
        </w:rPr>
        <w:t xml:space="preserve"> 4 Steiermärkische Gemeindeordnung 1967, </w:t>
      </w:r>
      <w:proofErr w:type="spellStart"/>
      <w:r>
        <w:rPr>
          <w:rFonts w:ascii="Times New Roman" w:hAnsi="Times New Roman" w:cs="Times New Roman"/>
        </w:rPr>
        <w:t>LGBl</w:t>
      </w:r>
      <w:proofErr w:type="spellEnd"/>
      <w:r>
        <w:rPr>
          <w:rFonts w:ascii="Times New Roman" w:hAnsi="Times New Roman" w:cs="Times New Roman"/>
        </w:rPr>
        <w:t xml:space="preserve">. Nr. 115/1967 </w:t>
      </w:r>
      <w:proofErr w:type="spellStart"/>
      <w:r>
        <w:rPr>
          <w:rFonts w:ascii="Times New Roman" w:hAnsi="Times New Roman" w:cs="Times New Roman"/>
        </w:rPr>
        <w:t>idF</w:t>
      </w:r>
      <w:proofErr w:type="spellEnd"/>
      <w:r>
        <w:rPr>
          <w:rFonts w:ascii="Times New Roman" w:hAnsi="Times New Roman" w:cs="Times New Roman"/>
        </w:rPr>
        <w:t xml:space="preserve"> </w:t>
      </w:r>
      <w:proofErr w:type="spellStart"/>
      <w:r>
        <w:rPr>
          <w:rFonts w:ascii="Times New Roman" w:hAnsi="Times New Roman" w:cs="Times New Roman"/>
        </w:rPr>
        <w:t>LGBl</w:t>
      </w:r>
      <w:proofErr w:type="spellEnd"/>
      <w:r>
        <w:rPr>
          <w:rFonts w:ascii="Times New Roman" w:hAnsi="Times New Roman" w:cs="Times New Roman"/>
        </w:rPr>
        <w:t xml:space="preserve">. Nr. 29/2019 (in der Folge kurz: GemO) zu führen. </w:t>
      </w:r>
    </w:p>
    <w:p w:rsidR="00567B31" w:rsidRPr="00567B31" w:rsidRDefault="00567B31" w:rsidP="008C75B2">
      <w:pPr>
        <w:spacing w:line="240" w:lineRule="auto"/>
        <w:jc w:val="both"/>
        <w:rPr>
          <w:rFonts w:ascii="Times New Roman" w:hAnsi="Times New Roman" w:cs="Times New Roman"/>
        </w:rPr>
      </w:pPr>
      <w:r>
        <w:rPr>
          <w:rFonts w:ascii="Times New Roman" w:hAnsi="Times New Roman" w:cs="Times New Roman"/>
        </w:rPr>
        <w:t>Mit diesem Betriebsstatut wird der Eigenbetrieb der Gemeinde XY „</w:t>
      </w:r>
      <w:r w:rsidRPr="00567B31">
        <w:rPr>
          <w:rFonts w:ascii="Times New Roman" w:hAnsi="Times New Roman" w:cs="Times New Roman"/>
          <w:i/>
          <w:highlight w:val="yellow"/>
        </w:rPr>
        <w:t>Name Eigenbetrieb</w:t>
      </w:r>
      <w:r>
        <w:rPr>
          <w:rFonts w:ascii="Times New Roman" w:hAnsi="Times New Roman" w:cs="Times New Roman"/>
        </w:rPr>
        <w:t>“ errichtet, der keine eigene Rechtspersönlichkeit hat, jedoch eine</w:t>
      </w:r>
      <w:r w:rsidR="008C75B2">
        <w:rPr>
          <w:rFonts w:ascii="Times New Roman" w:hAnsi="Times New Roman" w:cs="Times New Roman"/>
        </w:rPr>
        <w:t>n</w:t>
      </w:r>
      <w:r>
        <w:rPr>
          <w:rFonts w:ascii="Times New Roman" w:hAnsi="Times New Roman" w:cs="Times New Roman"/>
        </w:rPr>
        <w:t xml:space="preserve"> eigenständigen Wirtschaftsp</w:t>
      </w:r>
      <w:r w:rsidR="008C75B2">
        <w:rPr>
          <w:rFonts w:ascii="Times New Roman" w:hAnsi="Times New Roman" w:cs="Times New Roman"/>
        </w:rPr>
        <w:t>lan zu erstellen hat und für die Rechnungslegung die Bestimmungen der/des XYZ (etwa VRV 2015, Unternehmensgesetz</w:t>
      </w:r>
      <w:r w:rsidR="008C75B2">
        <w:rPr>
          <w:rFonts w:ascii="Times New Roman" w:hAnsi="Times New Roman" w:cs="Times New Roman"/>
        </w:rPr>
        <w:softHyphen/>
        <w:t xml:space="preserve">buches, International Financial Reporting Standards) anzuwenden hat. </w:t>
      </w:r>
    </w:p>
    <w:p w:rsidR="00861C27" w:rsidRPr="006E5861" w:rsidRDefault="00861C27" w:rsidP="005F61AD">
      <w:pPr>
        <w:spacing w:line="240" w:lineRule="auto"/>
        <w:jc w:val="center"/>
        <w:rPr>
          <w:rFonts w:ascii="Times New Roman" w:hAnsi="Times New Roman" w:cs="Times New Roman"/>
          <w:b/>
        </w:rPr>
      </w:pPr>
      <w:r w:rsidRPr="006E5861">
        <w:rPr>
          <w:rFonts w:ascii="Times New Roman" w:hAnsi="Times New Roman" w:cs="Times New Roman"/>
          <w:b/>
        </w:rPr>
        <w:t>§ 1</w:t>
      </w:r>
    </w:p>
    <w:p w:rsidR="00861C27" w:rsidRDefault="008C75B2" w:rsidP="005F61AD">
      <w:pPr>
        <w:spacing w:after="0" w:line="240" w:lineRule="auto"/>
        <w:jc w:val="center"/>
        <w:rPr>
          <w:rFonts w:ascii="Times New Roman" w:hAnsi="Times New Roman" w:cs="Times New Roman"/>
          <w:b/>
        </w:rPr>
      </w:pPr>
      <w:r>
        <w:rPr>
          <w:rFonts w:ascii="Times New Roman" w:hAnsi="Times New Roman" w:cs="Times New Roman"/>
          <w:b/>
        </w:rPr>
        <w:t xml:space="preserve">Eigenbetrieb </w:t>
      </w:r>
      <w:r w:rsidRPr="008C75B2">
        <w:rPr>
          <w:rFonts w:ascii="Times New Roman" w:hAnsi="Times New Roman" w:cs="Times New Roman"/>
          <w:b/>
          <w:i/>
          <w:highlight w:val="yellow"/>
        </w:rPr>
        <w:t>Name</w:t>
      </w:r>
    </w:p>
    <w:p w:rsidR="006E5861" w:rsidRPr="006E5861" w:rsidRDefault="006E5861" w:rsidP="005F61AD">
      <w:pPr>
        <w:spacing w:after="0" w:line="240" w:lineRule="auto"/>
        <w:jc w:val="center"/>
        <w:rPr>
          <w:rFonts w:ascii="Times New Roman" w:hAnsi="Times New Roman" w:cs="Times New Roman"/>
          <w:b/>
        </w:rPr>
      </w:pPr>
    </w:p>
    <w:p w:rsidR="00B40630" w:rsidRPr="008C75B2" w:rsidRDefault="00861C27" w:rsidP="008C75B2">
      <w:pPr>
        <w:pStyle w:val="Listenabsatz"/>
        <w:numPr>
          <w:ilvl w:val="0"/>
          <w:numId w:val="8"/>
        </w:numPr>
        <w:spacing w:after="0" w:line="240" w:lineRule="auto"/>
        <w:ind w:left="426" w:hanging="426"/>
        <w:jc w:val="both"/>
        <w:rPr>
          <w:rFonts w:ascii="Times New Roman" w:hAnsi="Times New Roman" w:cs="Times New Roman"/>
        </w:rPr>
      </w:pPr>
      <w:r w:rsidRPr="008C75B2">
        <w:rPr>
          <w:rFonts w:ascii="Times New Roman" w:hAnsi="Times New Roman" w:cs="Times New Roman"/>
        </w:rPr>
        <w:t>Die Wasserversorgung/Abwasserbeseitigung/Müllbeseitigung/Errichtung und Verwaltung von Wohn- und Geschäftsgebäuden</w:t>
      </w:r>
      <w:r w:rsidR="008C75B2">
        <w:rPr>
          <w:rFonts w:ascii="Times New Roman" w:hAnsi="Times New Roman" w:cs="Times New Roman"/>
        </w:rPr>
        <w:t xml:space="preserve">, </w:t>
      </w:r>
      <w:proofErr w:type="spellStart"/>
      <w:r w:rsidR="008C75B2">
        <w:rPr>
          <w:rFonts w:ascii="Times New Roman" w:hAnsi="Times New Roman" w:cs="Times New Roman"/>
        </w:rPr>
        <w:t>etc</w:t>
      </w:r>
      <w:proofErr w:type="spellEnd"/>
      <w:r w:rsidR="008C75B2">
        <w:rPr>
          <w:rFonts w:ascii="Times New Roman" w:hAnsi="Times New Roman" w:cs="Times New Roman"/>
        </w:rPr>
        <w:t xml:space="preserve"> </w:t>
      </w:r>
      <w:r w:rsidR="00284A8D">
        <w:rPr>
          <w:rStyle w:val="Funotenzeichen"/>
          <w:rFonts w:ascii="Times New Roman" w:hAnsi="Times New Roman" w:cs="Times New Roman"/>
        </w:rPr>
        <w:footnoteReference w:id="1"/>
      </w:r>
      <w:r w:rsidRPr="008C75B2">
        <w:rPr>
          <w:rFonts w:ascii="Times New Roman" w:hAnsi="Times New Roman" w:cs="Times New Roman"/>
        </w:rPr>
        <w:t xml:space="preserve"> wird als </w:t>
      </w:r>
      <w:r w:rsidR="008C75B2">
        <w:rPr>
          <w:rFonts w:ascii="Times New Roman" w:hAnsi="Times New Roman" w:cs="Times New Roman"/>
        </w:rPr>
        <w:t>Eigenbetrieb gemäß § 71 Abs. 4 GemO</w:t>
      </w:r>
      <w:r w:rsidRPr="008C75B2">
        <w:rPr>
          <w:rFonts w:ascii="Times New Roman" w:hAnsi="Times New Roman" w:cs="Times New Roman"/>
        </w:rPr>
        <w:t xml:space="preserve"> eingerichtet und nach den </w:t>
      </w:r>
      <w:r w:rsidR="008C75B2">
        <w:rPr>
          <w:rFonts w:ascii="Times New Roman" w:hAnsi="Times New Roman" w:cs="Times New Roman"/>
        </w:rPr>
        <w:t xml:space="preserve">übrigen </w:t>
      </w:r>
      <w:r w:rsidRPr="008C75B2">
        <w:rPr>
          <w:rFonts w:ascii="Times New Roman" w:hAnsi="Times New Roman" w:cs="Times New Roman"/>
        </w:rPr>
        <w:t xml:space="preserve">Bestimmungen der </w:t>
      </w:r>
      <w:proofErr w:type="spellStart"/>
      <w:r w:rsidRPr="008C75B2">
        <w:rPr>
          <w:rFonts w:ascii="Times New Roman" w:hAnsi="Times New Roman" w:cs="Times New Roman"/>
        </w:rPr>
        <w:t>Stmk</w:t>
      </w:r>
      <w:proofErr w:type="spellEnd"/>
      <w:r w:rsidRPr="008C75B2">
        <w:rPr>
          <w:rFonts w:ascii="Times New Roman" w:hAnsi="Times New Roman" w:cs="Times New Roman"/>
        </w:rPr>
        <w:t xml:space="preserve">. Gemeindeordnung 1967 </w:t>
      </w:r>
      <w:r w:rsidR="00284A8D" w:rsidRPr="008C75B2">
        <w:rPr>
          <w:rFonts w:ascii="Times New Roman" w:hAnsi="Times New Roman" w:cs="Times New Roman"/>
        </w:rPr>
        <w:t xml:space="preserve">sowie der </w:t>
      </w:r>
      <w:r w:rsidR="008C75B2">
        <w:rPr>
          <w:rFonts w:ascii="Times New Roman" w:hAnsi="Times New Roman" w:cs="Times New Roman"/>
        </w:rPr>
        <w:t>Steiermärkischen Gemeindehaushaltsverordnung</w:t>
      </w:r>
      <w:r w:rsidR="00284A8D" w:rsidRPr="008C75B2">
        <w:rPr>
          <w:rFonts w:ascii="Times New Roman" w:hAnsi="Times New Roman" w:cs="Times New Roman"/>
        </w:rPr>
        <w:t xml:space="preserve"> und nach </w:t>
      </w:r>
      <w:r w:rsidR="008C75B2">
        <w:rPr>
          <w:rFonts w:ascii="Times New Roman" w:hAnsi="Times New Roman" w:cs="Times New Roman"/>
        </w:rPr>
        <w:t>diesem Statut</w:t>
      </w:r>
      <w:r w:rsidR="00284A8D" w:rsidRPr="008C75B2">
        <w:rPr>
          <w:rFonts w:ascii="Times New Roman" w:hAnsi="Times New Roman" w:cs="Times New Roman"/>
        </w:rPr>
        <w:t xml:space="preserve"> geführt.</w:t>
      </w:r>
    </w:p>
    <w:p w:rsidR="006E5861" w:rsidRDefault="006E5861" w:rsidP="005F61AD">
      <w:pPr>
        <w:pStyle w:val="Listenabsatz"/>
        <w:spacing w:after="0" w:line="240" w:lineRule="auto"/>
        <w:jc w:val="both"/>
        <w:rPr>
          <w:rFonts w:ascii="Times New Roman" w:hAnsi="Times New Roman" w:cs="Times New Roman"/>
        </w:rPr>
      </w:pPr>
    </w:p>
    <w:p w:rsidR="00B40630" w:rsidRDefault="00B40630" w:rsidP="008C75B2">
      <w:pPr>
        <w:pStyle w:val="Listenabsatz"/>
        <w:numPr>
          <w:ilvl w:val="0"/>
          <w:numId w:val="8"/>
        </w:numPr>
        <w:spacing w:after="0" w:line="240" w:lineRule="auto"/>
        <w:ind w:left="426" w:hanging="426"/>
        <w:jc w:val="both"/>
        <w:rPr>
          <w:rFonts w:ascii="Times New Roman" w:hAnsi="Times New Roman" w:cs="Times New Roman"/>
        </w:rPr>
      </w:pPr>
      <w:r>
        <w:rPr>
          <w:rFonts w:ascii="Times New Roman" w:hAnsi="Times New Roman" w:cs="Times New Roman"/>
        </w:rPr>
        <w:t xml:space="preserve">Der </w:t>
      </w:r>
      <w:r w:rsidR="008C75B2">
        <w:rPr>
          <w:rFonts w:ascii="Times New Roman" w:hAnsi="Times New Roman" w:cs="Times New Roman"/>
        </w:rPr>
        <w:t>Eigenbetrieb</w:t>
      </w:r>
      <w:r>
        <w:rPr>
          <w:rFonts w:ascii="Times New Roman" w:hAnsi="Times New Roman" w:cs="Times New Roman"/>
        </w:rPr>
        <w:t xml:space="preserve"> ist nach den Grundsätzen der Sparsamkeit, Wirtschaftlichkeit, Zweckmäßigkeit</w:t>
      </w:r>
      <w:r w:rsidR="008C75B2">
        <w:rPr>
          <w:rFonts w:ascii="Times New Roman" w:hAnsi="Times New Roman" w:cs="Times New Roman"/>
        </w:rPr>
        <w:t xml:space="preserve"> unter Beachtung des Ziels der Transparenz, Vergleichbarkeit und Nachvollziehbarkeit </w:t>
      </w:r>
      <w:r>
        <w:rPr>
          <w:rFonts w:ascii="Times New Roman" w:hAnsi="Times New Roman" w:cs="Times New Roman"/>
        </w:rPr>
        <w:t xml:space="preserve">sowie nach den sonstigen jeweils für diesen Betrieb geltenden gesetzlichen Vorschriften und Verordnungen zu führen. Der Betrieb </w:t>
      </w:r>
      <w:r w:rsidR="008C75B2">
        <w:rPr>
          <w:rFonts w:ascii="Times New Roman" w:hAnsi="Times New Roman" w:cs="Times New Roman"/>
        </w:rPr>
        <w:t>ist Teil des Gemeindevermögens, wobei das dem Betrieb gewidmete Gemeindevermögen gesondert veranschlagt, verbucht und in einem Rechnungsabschluss dargestellt wird (Sondervermögen der Gemeinde).</w:t>
      </w:r>
    </w:p>
    <w:p w:rsidR="006E5861" w:rsidRDefault="006E5861" w:rsidP="005F61AD">
      <w:pPr>
        <w:pStyle w:val="Listenabsatz"/>
        <w:spacing w:after="0" w:line="240" w:lineRule="auto"/>
        <w:jc w:val="both"/>
        <w:rPr>
          <w:rFonts w:ascii="Times New Roman" w:hAnsi="Times New Roman" w:cs="Times New Roman"/>
        </w:rPr>
      </w:pPr>
    </w:p>
    <w:p w:rsidR="005F61AD" w:rsidRPr="005F61AD" w:rsidRDefault="005F61AD" w:rsidP="005F61AD">
      <w:pPr>
        <w:spacing w:after="0" w:line="240" w:lineRule="auto"/>
        <w:jc w:val="both"/>
        <w:rPr>
          <w:rFonts w:ascii="Times New Roman" w:hAnsi="Times New Roman" w:cs="Times New Roman"/>
        </w:rPr>
      </w:pPr>
    </w:p>
    <w:p w:rsidR="003917F6" w:rsidRPr="005F61AD" w:rsidRDefault="003917F6" w:rsidP="005F61AD">
      <w:pPr>
        <w:spacing w:after="0" w:line="240" w:lineRule="auto"/>
        <w:jc w:val="center"/>
        <w:rPr>
          <w:rFonts w:ascii="Times New Roman" w:hAnsi="Times New Roman" w:cs="Times New Roman"/>
          <w:b/>
        </w:rPr>
      </w:pPr>
      <w:r w:rsidRPr="005F61AD">
        <w:rPr>
          <w:rFonts w:ascii="Times New Roman" w:hAnsi="Times New Roman" w:cs="Times New Roman"/>
          <w:b/>
        </w:rPr>
        <w:t>§ 2</w:t>
      </w:r>
    </w:p>
    <w:p w:rsidR="003917F6" w:rsidRDefault="003917F6" w:rsidP="005F61AD">
      <w:pPr>
        <w:spacing w:after="0" w:line="240" w:lineRule="auto"/>
        <w:jc w:val="center"/>
        <w:rPr>
          <w:rFonts w:ascii="Times New Roman" w:hAnsi="Times New Roman" w:cs="Times New Roman"/>
          <w:b/>
        </w:rPr>
      </w:pPr>
      <w:r w:rsidRPr="005F61AD">
        <w:rPr>
          <w:rFonts w:ascii="Times New Roman" w:hAnsi="Times New Roman" w:cs="Times New Roman"/>
          <w:b/>
        </w:rPr>
        <w:t>Aufgaben, Zweck</w:t>
      </w:r>
    </w:p>
    <w:p w:rsidR="005F61AD" w:rsidRPr="005F61AD" w:rsidRDefault="005F61AD" w:rsidP="005F61AD">
      <w:pPr>
        <w:spacing w:after="0" w:line="240" w:lineRule="auto"/>
        <w:jc w:val="center"/>
        <w:rPr>
          <w:rFonts w:ascii="Times New Roman" w:hAnsi="Times New Roman" w:cs="Times New Roman"/>
          <w:b/>
        </w:rPr>
      </w:pPr>
    </w:p>
    <w:p w:rsidR="003917F6" w:rsidRDefault="003917F6" w:rsidP="005F61AD">
      <w:pPr>
        <w:spacing w:after="0" w:line="240" w:lineRule="auto"/>
        <w:jc w:val="both"/>
        <w:rPr>
          <w:rFonts w:ascii="Times New Roman" w:hAnsi="Times New Roman" w:cs="Times New Roman"/>
        </w:rPr>
      </w:pPr>
      <w:r>
        <w:rPr>
          <w:rFonts w:ascii="Times New Roman" w:hAnsi="Times New Roman" w:cs="Times New Roman"/>
        </w:rPr>
        <w:t>Aufgaben und Zweck dieses Betriebes sind die zu erbringenden Leistungen mi</w:t>
      </w:r>
      <w:r w:rsidR="00574D02">
        <w:rPr>
          <w:rFonts w:ascii="Times New Roman" w:hAnsi="Times New Roman" w:cs="Times New Roman"/>
        </w:rPr>
        <w:t xml:space="preserve">t dem Ziel, durch die in diesem Betriebsstatut </w:t>
      </w:r>
      <w:r>
        <w:rPr>
          <w:rFonts w:ascii="Times New Roman" w:hAnsi="Times New Roman" w:cs="Times New Roman"/>
        </w:rPr>
        <w:t xml:space="preserve">festgelegten organisatorischen Maßnahmen eine auf Wirtschaftlichkeit und Kostendeckung ausgerichtete Betriebsführung im Rahmen der Haushalts- und Finanzierungsvorgaben anzustreben. </w:t>
      </w:r>
    </w:p>
    <w:p w:rsidR="0081339B" w:rsidRDefault="0081339B" w:rsidP="006E5861">
      <w:pPr>
        <w:spacing w:line="276" w:lineRule="auto"/>
        <w:rPr>
          <w:rFonts w:ascii="Times New Roman" w:hAnsi="Times New Roman" w:cs="Times New Roman"/>
        </w:rPr>
      </w:pPr>
    </w:p>
    <w:p w:rsidR="0081339B" w:rsidRPr="00022ED1" w:rsidRDefault="0081339B" w:rsidP="00022ED1">
      <w:pPr>
        <w:spacing w:line="240" w:lineRule="auto"/>
        <w:jc w:val="center"/>
        <w:rPr>
          <w:rFonts w:ascii="Times New Roman" w:hAnsi="Times New Roman" w:cs="Times New Roman"/>
          <w:b/>
        </w:rPr>
      </w:pPr>
      <w:r w:rsidRPr="00022ED1">
        <w:rPr>
          <w:rFonts w:ascii="Times New Roman" w:hAnsi="Times New Roman" w:cs="Times New Roman"/>
          <w:b/>
        </w:rPr>
        <w:t>§ 3</w:t>
      </w:r>
    </w:p>
    <w:p w:rsidR="0081339B" w:rsidRDefault="0081339B" w:rsidP="00022ED1">
      <w:pPr>
        <w:spacing w:line="240" w:lineRule="auto"/>
        <w:jc w:val="center"/>
        <w:rPr>
          <w:rFonts w:ascii="Times New Roman" w:hAnsi="Times New Roman" w:cs="Times New Roman"/>
          <w:b/>
        </w:rPr>
      </w:pPr>
      <w:r w:rsidRPr="00022ED1">
        <w:rPr>
          <w:rFonts w:ascii="Times New Roman" w:hAnsi="Times New Roman" w:cs="Times New Roman"/>
          <w:b/>
        </w:rPr>
        <w:t>Organe</w:t>
      </w:r>
    </w:p>
    <w:p w:rsidR="00022ED1" w:rsidRPr="00022ED1" w:rsidRDefault="00022ED1" w:rsidP="00022ED1">
      <w:pPr>
        <w:spacing w:line="240" w:lineRule="auto"/>
        <w:jc w:val="both"/>
        <w:rPr>
          <w:rFonts w:ascii="Times New Roman" w:hAnsi="Times New Roman" w:cs="Times New Roman"/>
          <w:b/>
        </w:rPr>
      </w:pPr>
    </w:p>
    <w:p w:rsidR="0081339B" w:rsidRDefault="0081339B" w:rsidP="00022ED1">
      <w:pPr>
        <w:spacing w:line="240" w:lineRule="auto"/>
        <w:jc w:val="both"/>
        <w:rPr>
          <w:rFonts w:ascii="Times New Roman" w:hAnsi="Times New Roman" w:cs="Times New Roman"/>
        </w:rPr>
      </w:pPr>
      <w:r>
        <w:rPr>
          <w:rFonts w:ascii="Times New Roman" w:hAnsi="Times New Roman" w:cs="Times New Roman"/>
        </w:rPr>
        <w:t xml:space="preserve">Die Verwaltung des Betriebes obliegt folgenden Organen: </w:t>
      </w:r>
    </w:p>
    <w:p w:rsidR="0081339B" w:rsidRDefault="0081339B" w:rsidP="00022ED1">
      <w:pPr>
        <w:pStyle w:val="Listenabsatz"/>
        <w:numPr>
          <w:ilvl w:val="0"/>
          <w:numId w:val="3"/>
        </w:numPr>
        <w:spacing w:line="240" w:lineRule="auto"/>
        <w:jc w:val="both"/>
        <w:rPr>
          <w:rFonts w:ascii="Times New Roman" w:hAnsi="Times New Roman" w:cs="Times New Roman"/>
        </w:rPr>
      </w:pPr>
      <w:r>
        <w:rPr>
          <w:rFonts w:ascii="Times New Roman" w:hAnsi="Times New Roman" w:cs="Times New Roman"/>
        </w:rPr>
        <w:t>dem Gemeinderat;</w:t>
      </w:r>
    </w:p>
    <w:p w:rsidR="0081339B" w:rsidRDefault="0081339B" w:rsidP="00022ED1">
      <w:pPr>
        <w:pStyle w:val="Listenabsatz"/>
        <w:numPr>
          <w:ilvl w:val="0"/>
          <w:numId w:val="3"/>
        </w:numPr>
        <w:spacing w:line="240" w:lineRule="auto"/>
        <w:jc w:val="both"/>
        <w:rPr>
          <w:rFonts w:ascii="Times New Roman" w:hAnsi="Times New Roman" w:cs="Times New Roman"/>
        </w:rPr>
      </w:pPr>
      <w:r>
        <w:rPr>
          <w:rFonts w:ascii="Times New Roman" w:hAnsi="Times New Roman" w:cs="Times New Roman"/>
        </w:rPr>
        <w:t>dem Gemeindevorstand (allenfalls Verwaltungsausschuss);</w:t>
      </w:r>
    </w:p>
    <w:p w:rsidR="0081339B" w:rsidRDefault="00541CCA" w:rsidP="00022ED1">
      <w:pPr>
        <w:pStyle w:val="Listenabsatz"/>
        <w:numPr>
          <w:ilvl w:val="0"/>
          <w:numId w:val="3"/>
        </w:numPr>
        <w:spacing w:line="240" w:lineRule="auto"/>
        <w:jc w:val="both"/>
        <w:rPr>
          <w:rFonts w:ascii="Times New Roman" w:hAnsi="Times New Roman" w:cs="Times New Roman"/>
        </w:rPr>
      </w:pPr>
      <w:r>
        <w:rPr>
          <w:rFonts w:ascii="Times New Roman" w:hAnsi="Times New Roman" w:cs="Times New Roman"/>
        </w:rPr>
        <w:t xml:space="preserve">dem </w:t>
      </w:r>
      <w:r w:rsidR="00B17659">
        <w:rPr>
          <w:rFonts w:ascii="Times New Roman" w:hAnsi="Times New Roman" w:cs="Times New Roman"/>
        </w:rPr>
        <w:t>Bürgermeister.</w:t>
      </w:r>
      <w:r w:rsidR="0081339B">
        <w:rPr>
          <w:rFonts w:ascii="Times New Roman" w:hAnsi="Times New Roman" w:cs="Times New Roman"/>
        </w:rPr>
        <w:t xml:space="preserve"> </w:t>
      </w:r>
    </w:p>
    <w:p w:rsidR="00306DE0" w:rsidRDefault="00306DE0" w:rsidP="00022ED1">
      <w:pPr>
        <w:spacing w:line="240" w:lineRule="auto"/>
        <w:rPr>
          <w:rFonts w:ascii="Times New Roman" w:hAnsi="Times New Roman" w:cs="Times New Roman"/>
        </w:rPr>
      </w:pPr>
    </w:p>
    <w:p w:rsidR="00255138" w:rsidRDefault="00255138" w:rsidP="00022ED1">
      <w:pPr>
        <w:spacing w:line="240" w:lineRule="auto"/>
        <w:rPr>
          <w:rFonts w:ascii="Times New Roman" w:hAnsi="Times New Roman" w:cs="Times New Roman"/>
        </w:rPr>
      </w:pPr>
    </w:p>
    <w:p w:rsidR="00306DE0" w:rsidRPr="00022ED1" w:rsidRDefault="00306DE0" w:rsidP="00022ED1">
      <w:pPr>
        <w:spacing w:line="240" w:lineRule="auto"/>
        <w:jc w:val="center"/>
        <w:rPr>
          <w:rFonts w:ascii="Times New Roman" w:hAnsi="Times New Roman" w:cs="Times New Roman"/>
          <w:b/>
        </w:rPr>
      </w:pPr>
      <w:r w:rsidRPr="00022ED1">
        <w:rPr>
          <w:rFonts w:ascii="Times New Roman" w:hAnsi="Times New Roman" w:cs="Times New Roman"/>
          <w:b/>
        </w:rPr>
        <w:t>§ 4</w:t>
      </w:r>
    </w:p>
    <w:p w:rsidR="00306DE0" w:rsidRDefault="00306DE0" w:rsidP="00022ED1">
      <w:pPr>
        <w:spacing w:line="240" w:lineRule="auto"/>
        <w:jc w:val="center"/>
        <w:rPr>
          <w:rFonts w:ascii="Times New Roman" w:hAnsi="Times New Roman" w:cs="Times New Roman"/>
          <w:b/>
        </w:rPr>
      </w:pPr>
      <w:r w:rsidRPr="00022ED1">
        <w:rPr>
          <w:rFonts w:ascii="Times New Roman" w:hAnsi="Times New Roman" w:cs="Times New Roman"/>
          <w:b/>
        </w:rPr>
        <w:lastRenderedPageBreak/>
        <w:t>Der Gemeinderat</w:t>
      </w:r>
    </w:p>
    <w:p w:rsidR="00022ED1" w:rsidRPr="00022ED1" w:rsidRDefault="00022ED1" w:rsidP="00022ED1">
      <w:pPr>
        <w:spacing w:line="240" w:lineRule="auto"/>
        <w:jc w:val="both"/>
        <w:rPr>
          <w:rFonts w:ascii="Times New Roman" w:hAnsi="Times New Roman" w:cs="Times New Roman"/>
          <w:b/>
        </w:rPr>
      </w:pPr>
    </w:p>
    <w:p w:rsidR="006F5837" w:rsidRDefault="00306DE0" w:rsidP="00574D02">
      <w:pPr>
        <w:spacing w:line="240" w:lineRule="auto"/>
        <w:jc w:val="both"/>
        <w:rPr>
          <w:rFonts w:ascii="Times New Roman" w:hAnsi="Times New Roman" w:cs="Times New Roman"/>
        </w:rPr>
      </w:pPr>
      <w:r>
        <w:rPr>
          <w:rFonts w:ascii="Times New Roman" w:hAnsi="Times New Roman" w:cs="Times New Roman"/>
        </w:rPr>
        <w:t xml:space="preserve">Dem Gemeinderat obliegen nach § 43 Abs. 1 der </w:t>
      </w:r>
      <w:proofErr w:type="spellStart"/>
      <w:r>
        <w:rPr>
          <w:rFonts w:ascii="Times New Roman" w:hAnsi="Times New Roman" w:cs="Times New Roman"/>
        </w:rPr>
        <w:t>Stmk</w:t>
      </w:r>
      <w:proofErr w:type="spellEnd"/>
      <w:r>
        <w:rPr>
          <w:rFonts w:ascii="Times New Roman" w:hAnsi="Times New Roman" w:cs="Times New Roman"/>
        </w:rPr>
        <w:t xml:space="preserve">. Gemeindeordnung alle in den eigenen Wirkungsbereich der Gemeinde fallende Angelegenheiten, soweit sie nicht ausdrücklich anderen Organen der Gemeinde vorbehalten sind. Die Bestimmung des § 43 Abs. 2 leg. </w:t>
      </w:r>
      <w:proofErr w:type="spellStart"/>
      <w:r>
        <w:rPr>
          <w:rFonts w:ascii="Times New Roman" w:hAnsi="Times New Roman" w:cs="Times New Roman"/>
        </w:rPr>
        <w:t>cit</w:t>
      </w:r>
      <w:proofErr w:type="spellEnd"/>
      <w:r>
        <w:rPr>
          <w:rFonts w:ascii="Times New Roman" w:hAnsi="Times New Roman" w:cs="Times New Roman"/>
        </w:rPr>
        <w:t xml:space="preserve">. zur verordnungsmäßigen Übertragung bestimmter Aufgaben an den Gemeindevorstand wird </w:t>
      </w:r>
      <w:proofErr w:type="spellStart"/>
      <w:r>
        <w:rPr>
          <w:rFonts w:ascii="Times New Roman" w:hAnsi="Times New Roman" w:cs="Times New Roman"/>
        </w:rPr>
        <w:t>hied</w:t>
      </w:r>
      <w:r w:rsidR="00574D02">
        <w:rPr>
          <w:rFonts w:ascii="Times New Roman" w:hAnsi="Times New Roman" w:cs="Times New Roman"/>
        </w:rPr>
        <w:t>ur</w:t>
      </w:r>
      <w:r>
        <w:rPr>
          <w:rFonts w:ascii="Times New Roman" w:hAnsi="Times New Roman" w:cs="Times New Roman"/>
        </w:rPr>
        <w:t>ch</w:t>
      </w:r>
      <w:proofErr w:type="spellEnd"/>
      <w:r>
        <w:rPr>
          <w:rFonts w:ascii="Times New Roman" w:hAnsi="Times New Roman" w:cs="Times New Roman"/>
        </w:rPr>
        <w:t xml:space="preserve"> nicht berührt. </w:t>
      </w:r>
    </w:p>
    <w:p w:rsidR="00255138" w:rsidRDefault="00255138" w:rsidP="00022ED1">
      <w:pPr>
        <w:spacing w:line="240" w:lineRule="auto"/>
        <w:rPr>
          <w:rFonts w:ascii="Times New Roman" w:hAnsi="Times New Roman" w:cs="Times New Roman"/>
        </w:rPr>
      </w:pPr>
    </w:p>
    <w:p w:rsidR="006F5837" w:rsidRPr="00255138" w:rsidRDefault="006F5837" w:rsidP="00255138">
      <w:pPr>
        <w:spacing w:line="240" w:lineRule="auto"/>
        <w:jc w:val="center"/>
        <w:rPr>
          <w:rFonts w:ascii="Times New Roman" w:hAnsi="Times New Roman" w:cs="Times New Roman"/>
          <w:b/>
        </w:rPr>
      </w:pPr>
      <w:r w:rsidRPr="00255138">
        <w:rPr>
          <w:rFonts w:ascii="Times New Roman" w:hAnsi="Times New Roman" w:cs="Times New Roman"/>
          <w:b/>
        </w:rPr>
        <w:t>§ 5</w:t>
      </w:r>
    </w:p>
    <w:p w:rsidR="006F5837" w:rsidRDefault="006F5837" w:rsidP="00255138">
      <w:pPr>
        <w:spacing w:line="240" w:lineRule="auto"/>
        <w:jc w:val="center"/>
        <w:rPr>
          <w:rFonts w:ascii="Times New Roman" w:hAnsi="Times New Roman" w:cs="Times New Roman"/>
          <w:b/>
        </w:rPr>
      </w:pPr>
      <w:r w:rsidRPr="00255138">
        <w:rPr>
          <w:rFonts w:ascii="Times New Roman" w:hAnsi="Times New Roman" w:cs="Times New Roman"/>
          <w:b/>
        </w:rPr>
        <w:t>Der Gemeindevorstand (allenfalls Verwaltungsausschuss)</w:t>
      </w:r>
    </w:p>
    <w:p w:rsidR="00255138" w:rsidRPr="00255138" w:rsidRDefault="00255138" w:rsidP="00255138">
      <w:pPr>
        <w:spacing w:line="240" w:lineRule="auto"/>
        <w:jc w:val="center"/>
        <w:rPr>
          <w:rFonts w:ascii="Times New Roman" w:hAnsi="Times New Roman" w:cs="Times New Roman"/>
          <w:b/>
        </w:rPr>
      </w:pPr>
    </w:p>
    <w:p w:rsidR="006F5837" w:rsidRPr="006F5837" w:rsidRDefault="006F5837" w:rsidP="00022ED1">
      <w:pPr>
        <w:spacing w:line="240" w:lineRule="auto"/>
        <w:rPr>
          <w:rFonts w:ascii="Times New Roman" w:hAnsi="Times New Roman" w:cs="Times New Roman"/>
        </w:rPr>
      </w:pPr>
      <w:r>
        <w:rPr>
          <w:rFonts w:ascii="Times New Roman" w:hAnsi="Times New Roman" w:cs="Times New Roman"/>
        </w:rPr>
        <w:t xml:space="preserve">Dem Gemeindevorstand obliegen die nach § 44 leg. </w:t>
      </w:r>
      <w:proofErr w:type="spellStart"/>
      <w:r>
        <w:rPr>
          <w:rFonts w:ascii="Times New Roman" w:hAnsi="Times New Roman" w:cs="Times New Roman"/>
        </w:rPr>
        <w:t>cit</w:t>
      </w:r>
      <w:proofErr w:type="spellEnd"/>
      <w:r>
        <w:rPr>
          <w:rFonts w:ascii="Times New Roman" w:hAnsi="Times New Roman" w:cs="Times New Roman"/>
        </w:rPr>
        <w:t xml:space="preserve">. sowie jene mittel Übertragungsverordnung gemäß § 43 Abs. 2 leg. </w:t>
      </w:r>
      <w:proofErr w:type="spellStart"/>
      <w:r>
        <w:rPr>
          <w:rFonts w:ascii="Times New Roman" w:hAnsi="Times New Roman" w:cs="Times New Roman"/>
        </w:rPr>
        <w:t>cit</w:t>
      </w:r>
      <w:proofErr w:type="spellEnd"/>
      <w:r>
        <w:rPr>
          <w:rFonts w:ascii="Times New Roman" w:hAnsi="Times New Roman" w:cs="Times New Roman"/>
        </w:rPr>
        <w:t xml:space="preserve">. allenfalls zugewiesenen Aufgaben. Sinngemäße Aufgaben können einem allenfalls gemäß § 28 Gemeindeordnung 1967 bestellten Verwaltungsausschuss zufallen.   </w:t>
      </w:r>
    </w:p>
    <w:p w:rsidR="00306DE0" w:rsidRDefault="00306DE0" w:rsidP="00022ED1">
      <w:pPr>
        <w:spacing w:line="240" w:lineRule="auto"/>
        <w:rPr>
          <w:rFonts w:ascii="Times New Roman" w:hAnsi="Times New Roman" w:cs="Times New Roman"/>
        </w:rPr>
      </w:pPr>
    </w:p>
    <w:p w:rsidR="00AD584C" w:rsidRPr="00FF7DE1" w:rsidRDefault="00AD584C" w:rsidP="00FF7DE1">
      <w:pPr>
        <w:spacing w:line="240" w:lineRule="auto"/>
        <w:jc w:val="center"/>
        <w:rPr>
          <w:rFonts w:ascii="Times New Roman" w:hAnsi="Times New Roman" w:cs="Times New Roman"/>
          <w:b/>
        </w:rPr>
      </w:pPr>
      <w:r w:rsidRPr="00FF7DE1">
        <w:rPr>
          <w:rFonts w:ascii="Times New Roman" w:hAnsi="Times New Roman" w:cs="Times New Roman"/>
          <w:b/>
        </w:rPr>
        <w:t>§ 6</w:t>
      </w:r>
    </w:p>
    <w:p w:rsidR="00FF7DE1" w:rsidRDefault="00AD584C" w:rsidP="00FF7DE1">
      <w:pPr>
        <w:spacing w:line="240" w:lineRule="auto"/>
        <w:jc w:val="center"/>
        <w:rPr>
          <w:rFonts w:ascii="Times New Roman" w:hAnsi="Times New Roman" w:cs="Times New Roman"/>
          <w:b/>
        </w:rPr>
      </w:pPr>
      <w:r w:rsidRPr="00FF7DE1">
        <w:rPr>
          <w:rFonts w:ascii="Times New Roman" w:hAnsi="Times New Roman" w:cs="Times New Roman"/>
          <w:b/>
        </w:rPr>
        <w:t>Der Bürgermeister</w:t>
      </w:r>
    </w:p>
    <w:p w:rsidR="00FF7DE1" w:rsidRPr="00FF7DE1" w:rsidRDefault="00FF7DE1" w:rsidP="00FF7DE1">
      <w:pPr>
        <w:spacing w:line="240" w:lineRule="auto"/>
        <w:jc w:val="center"/>
        <w:rPr>
          <w:rFonts w:ascii="Times New Roman" w:hAnsi="Times New Roman" w:cs="Times New Roman"/>
          <w:b/>
        </w:rPr>
      </w:pPr>
    </w:p>
    <w:p w:rsidR="00AD584C" w:rsidRDefault="00AD584C" w:rsidP="00FF7DE1">
      <w:pPr>
        <w:spacing w:line="240" w:lineRule="auto"/>
        <w:jc w:val="both"/>
        <w:rPr>
          <w:rFonts w:ascii="Times New Roman" w:hAnsi="Times New Roman" w:cs="Times New Roman"/>
        </w:rPr>
      </w:pPr>
      <w:r>
        <w:rPr>
          <w:rFonts w:ascii="Times New Roman" w:hAnsi="Times New Roman" w:cs="Times New Roman"/>
        </w:rPr>
        <w:t xml:space="preserve">Dem Bürgermeister obliegen die nach § 45 leg. </w:t>
      </w:r>
      <w:proofErr w:type="spellStart"/>
      <w:r>
        <w:rPr>
          <w:rFonts w:ascii="Times New Roman" w:hAnsi="Times New Roman" w:cs="Times New Roman"/>
        </w:rPr>
        <w:t>cit</w:t>
      </w:r>
      <w:proofErr w:type="spellEnd"/>
      <w:r>
        <w:rPr>
          <w:rFonts w:ascii="Times New Roman" w:hAnsi="Times New Roman" w:cs="Times New Roman"/>
        </w:rPr>
        <w:t xml:space="preserve">. zugewiesenen Aufgaben. Sofern er jedoch die Funktionen des Betriebsleiters (siehe § 7 dieser Satzung) aufgrund des Gemeinderatsbeschlusses über diese Satzung nicht selbst ausübt, </w:t>
      </w:r>
      <w:r w:rsidR="00574D02">
        <w:rPr>
          <w:rFonts w:ascii="Times New Roman" w:hAnsi="Times New Roman" w:cs="Times New Roman"/>
        </w:rPr>
        <w:t>geht</w:t>
      </w:r>
      <w:r>
        <w:rPr>
          <w:rFonts w:ascii="Times New Roman" w:hAnsi="Times New Roman" w:cs="Times New Roman"/>
        </w:rPr>
        <w:t xml:space="preserve"> die sich auf den Betrieb und die Leitung des Betriebes beziehenden Befugnisse </w:t>
      </w:r>
      <w:r w:rsidR="00574D02">
        <w:rPr>
          <w:rFonts w:ascii="Times New Roman" w:hAnsi="Times New Roman" w:cs="Times New Roman"/>
        </w:rPr>
        <w:t>der laufenden Verwaltung des Eigenbetriebes</w:t>
      </w:r>
      <w:r>
        <w:rPr>
          <w:rFonts w:ascii="Times New Roman" w:hAnsi="Times New Roman" w:cs="Times New Roman"/>
        </w:rPr>
        <w:t xml:space="preserve"> auf den Betriebsleiter über. </w:t>
      </w:r>
    </w:p>
    <w:p w:rsidR="00AD584C" w:rsidRDefault="00AD584C" w:rsidP="006E5861">
      <w:pPr>
        <w:spacing w:line="276" w:lineRule="auto"/>
        <w:rPr>
          <w:rFonts w:ascii="Times New Roman" w:hAnsi="Times New Roman" w:cs="Times New Roman"/>
        </w:rPr>
      </w:pPr>
    </w:p>
    <w:p w:rsidR="00AD584C" w:rsidRPr="00FF7DE1" w:rsidRDefault="00AD584C" w:rsidP="00FF7DE1">
      <w:pPr>
        <w:spacing w:line="276" w:lineRule="auto"/>
        <w:jc w:val="center"/>
        <w:rPr>
          <w:rFonts w:ascii="Times New Roman" w:hAnsi="Times New Roman" w:cs="Times New Roman"/>
          <w:b/>
        </w:rPr>
      </w:pPr>
      <w:r w:rsidRPr="00FF7DE1">
        <w:rPr>
          <w:rFonts w:ascii="Times New Roman" w:hAnsi="Times New Roman" w:cs="Times New Roman"/>
          <w:b/>
        </w:rPr>
        <w:t>§ 7</w:t>
      </w:r>
    </w:p>
    <w:p w:rsidR="00AD584C" w:rsidRDefault="00AD584C" w:rsidP="00FF7DE1">
      <w:pPr>
        <w:spacing w:line="276" w:lineRule="auto"/>
        <w:jc w:val="center"/>
        <w:rPr>
          <w:rFonts w:ascii="Times New Roman" w:hAnsi="Times New Roman" w:cs="Times New Roman"/>
          <w:b/>
        </w:rPr>
      </w:pPr>
      <w:r w:rsidRPr="00FF7DE1">
        <w:rPr>
          <w:rFonts w:ascii="Times New Roman" w:hAnsi="Times New Roman" w:cs="Times New Roman"/>
          <w:b/>
        </w:rPr>
        <w:t>Der Betriebsleiter</w:t>
      </w:r>
    </w:p>
    <w:p w:rsidR="00FF7DE1" w:rsidRPr="00FF7DE1" w:rsidRDefault="00FF7DE1" w:rsidP="00FF7DE1">
      <w:pPr>
        <w:spacing w:line="276" w:lineRule="auto"/>
        <w:jc w:val="center"/>
        <w:rPr>
          <w:rFonts w:ascii="Times New Roman" w:hAnsi="Times New Roman" w:cs="Times New Roman"/>
          <w:b/>
        </w:rPr>
      </w:pPr>
    </w:p>
    <w:p w:rsidR="00AD584C" w:rsidRDefault="00AD584C" w:rsidP="00FF7DE1">
      <w:pPr>
        <w:spacing w:line="276" w:lineRule="auto"/>
        <w:jc w:val="both"/>
        <w:rPr>
          <w:rFonts w:ascii="Times New Roman" w:hAnsi="Times New Roman" w:cs="Times New Roman"/>
        </w:rPr>
      </w:pPr>
      <w:r>
        <w:rPr>
          <w:rFonts w:ascii="Times New Roman" w:hAnsi="Times New Roman" w:cs="Times New Roman"/>
        </w:rPr>
        <w:t xml:space="preserve">Der Betriebsleiter hat weitgehende Entscheidungsfreiheiten im operativen Bereich (laufende Verwaltung). Insbesondere obliegen ihm: </w:t>
      </w:r>
    </w:p>
    <w:p w:rsidR="004365A7" w:rsidRDefault="004365A7" w:rsidP="00FF7DE1">
      <w:pPr>
        <w:pStyle w:val="Listenabsatz"/>
        <w:numPr>
          <w:ilvl w:val="0"/>
          <w:numId w:val="5"/>
        </w:numPr>
        <w:spacing w:line="276" w:lineRule="auto"/>
        <w:jc w:val="both"/>
        <w:rPr>
          <w:rFonts w:ascii="Times New Roman" w:hAnsi="Times New Roman" w:cs="Times New Roman"/>
        </w:rPr>
      </w:pPr>
      <w:r>
        <w:rPr>
          <w:rFonts w:ascii="Times New Roman" w:hAnsi="Times New Roman" w:cs="Times New Roman"/>
        </w:rPr>
        <w:t>die selbständige und verantwortliche Leitung des Betriebes im Rahmen der laufenden Verwaltung, wobei die Zuständigkeiten des Gemeinderates, des Gemeindevorstandes und des Bürgermeisters zu beachten sind;</w:t>
      </w:r>
    </w:p>
    <w:p w:rsidR="004365A7" w:rsidRDefault="004365A7" w:rsidP="00FF7DE1">
      <w:pPr>
        <w:pStyle w:val="Listenabsatz"/>
        <w:numPr>
          <w:ilvl w:val="0"/>
          <w:numId w:val="5"/>
        </w:numPr>
        <w:spacing w:line="276" w:lineRule="auto"/>
        <w:jc w:val="both"/>
        <w:rPr>
          <w:rFonts w:ascii="Times New Roman" w:hAnsi="Times New Roman" w:cs="Times New Roman"/>
        </w:rPr>
      </w:pPr>
      <w:r>
        <w:rPr>
          <w:rFonts w:ascii="Times New Roman" w:hAnsi="Times New Roman" w:cs="Times New Roman"/>
        </w:rPr>
        <w:t xml:space="preserve">die Planung und Durchführung aller Maßnahmen, die zur Erreichung der </w:t>
      </w:r>
      <w:r w:rsidR="00574D02">
        <w:rPr>
          <w:rFonts w:ascii="Times New Roman" w:hAnsi="Times New Roman" w:cs="Times New Roman"/>
        </w:rPr>
        <w:t>im Statut</w:t>
      </w:r>
      <w:r>
        <w:rPr>
          <w:rFonts w:ascii="Times New Roman" w:hAnsi="Times New Roman" w:cs="Times New Roman"/>
        </w:rPr>
        <w:t xml:space="preserve"> festgelegten Ziele hinsichtlich Wirtschaftlichkeit und Kostendeckung erforderlich sind, im Rahmen der Beschlüsse der zuständigen Gemeindeorgane; </w:t>
      </w:r>
    </w:p>
    <w:p w:rsidR="004365A7" w:rsidRDefault="004365A7" w:rsidP="00FF7DE1">
      <w:pPr>
        <w:pStyle w:val="Listenabsatz"/>
        <w:numPr>
          <w:ilvl w:val="0"/>
          <w:numId w:val="5"/>
        </w:numPr>
        <w:spacing w:line="276" w:lineRule="auto"/>
        <w:jc w:val="both"/>
        <w:rPr>
          <w:rFonts w:ascii="Times New Roman" w:hAnsi="Times New Roman" w:cs="Times New Roman"/>
        </w:rPr>
      </w:pPr>
      <w:r>
        <w:rPr>
          <w:rFonts w:ascii="Times New Roman" w:hAnsi="Times New Roman" w:cs="Times New Roman"/>
        </w:rPr>
        <w:t xml:space="preserve">die regelmäßige sowie im Anlassfall erforderliche Berichterstattung an den Bürgermeister in Angelegenheiten des Betriebes; </w:t>
      </w:r>
    </w:p>
    <w:p w:rsidR="004365A7" w:rsidRDefault="004365A7" w:rsidP="00FF7DE1">
      <w:pPr>
        <w:pStyle w:val="Listenabsatz"/>
        <w:numPr>
          <w:ilvl w:val="0"/>
          <w:numId w:val="5"/>
        </w:numPr>
        <w:spacing w:line="276" w:lineRule="auto"/>
        <w:jc w:val="both"/>
        <w:rPr>
          <w:rFonts w:ascii="Times New Roman" w:hAnsi="Times New Roman" w:cs="Times New Roman"/>
        </w:rPr>
      </w:pPr>
      <w:r>
        <w:rPr>
          <w:rFonts w:ascii="Times New Roman" w:hAnsi="Times New Roman" w:cs="Times New Roman"/>
        </w:rPr>
        <w:t xml:space="preserve">die Vertretung des Betriebes nach außen, wenn er vom Bürgermeisters </w:t>
      </w:r>
      <w:proofErr w:type="spellStart"/>
      <w:r>
        <w:rPr>
          <w:rFonts w:ascii="Times New Roman" w:hAnsi="Times New Roman" w:cs="Times New Roman"/>
        </w:rPr>
        <w:t>hiezu</w:t>
      </w:r>
      <w:proofErr w:type="spellEnd"/>
      <w:r>
        <w:rPr>
          <w:rFonts w:ascii="Times New Roman" w:hAnsi="Times New Roman" w:cs="Times New Roman"/>
        </w:rPr>
        <w:t xml:space="preserve"> bevollmächtigt wird; </w:t>
      </w:r>
    </w:p>
    <w:p w:rsidR="004365A7" w:rsidRDefault="004365A7" w:rsidP="00FF7DE1">
      <w:pPr>
        <w:pStyle w:val="Listenabsatz"/>
        <w:numPr>
          <w:ilvl w:val="0"/>
          <w:numId w:val="5"/>
        </w:numPr>
        <w:spacing w:line="276" w:lineRule="auto"/>
        <w:jc w:val="both"/>
        <w:rPr>
          <w:rFonts w:ascii="Times New Roman" w:hAnsi="Times New Roman" w:cs="Times New Roman"/>
        </w:rPr>
      </w:pPr>
      <w:r>
        <w:rPr>
          <w:rFonts w:ascii="Times New Roman" w:hAnsi="Times New Roman" w:cs="Times New Roman"/>
        </w:rPr>
        <w:t xml:space="preserve">die Erstellung der für den </w:t>
      </w:r>
      <w:r w:rsidR="00574D02">
        <w:rPr>
          <w:rFonts w:ascii="Times New Roman" w:hAnsi="Times New Roman" w:cs="Times New Roman"/>
        </w:rPr>
        <w:t>Wirtschaftsplan</w:t>
      </w:r>
      <w:r>
        <w:rPr>
          <w:rFonts w:ascii="Times New Roman" w:hAnsi="Times New Roman" w:cs="Times New Roman"/>
        </w:rPr>
        <w:t xml:space="preserve"> und </w:t>
      </w:r>
      <w:r w:rsidR="00574D02">
        <w:rPr>
          <w:rFonts w:ascii="Times New Roman" w:hAnsi="Times New Roman" w:cs="Times New Roman"/>
        </w:rPr>
        <w:t xml:space="preserve">den </w:t>
      </w:r>
      <w:r>
        <w:rPr>
          <w:rFonts w:ascii="Times New Roman" w:hAnsi="Times New Roman" w:cs="Times New Roman"/>
        </w:rPr>
        <w:t xml:space="preserve">Rechnungsabschluss erforderlichen Unterlagen des Betriebes, </w:t>
      </w:r>
      <w:proofErr w:type="spellStart"/>
      <w:r>
        <w:rPr>
          <w:rFonts w:ascii="Times New Roman" w:hAnsi="Times New Roman" w:cs="Times New Roman"/>
        </w:rPr>
        <w:t>weiters</w:t>
      </w:r>
      <w:proofErr w:type="spellEnd"/>
      <w:r>
        <w:rPr>
          <w:rFonts w:ascii="Times New Roman" w:hAnsi="Times New Roman" w:cs="Times New Roman"/>
        </w:rPr>
        <w:t xml:space="preserve"> der Kosten- und Leistungsrechnung sowie deren rechtzeitige Vorlage an den Bürgermeister und in weiterer Folge an die zur Beschlussfassung vorgesehenen Organe;</w:t>
      </w:r>
    </w:p>
    <w:p w:rsidR="004365A7" w:rsidRDefault="004365A7" w:rsidP="00FF7DE1">
      <w:pPr>
        <w:pStyle w:val="Listenabsatz"/>
        <w:numPr>
          <w:ilvl w:val="0"/>
          <w:numId w:val="5"/>
        </w:numPr>
        <w:spacing w:line="276" w:lineRule="auto"/>
        <w:jc w:val="both"/>
        <w:rPr>
          <w:rFonts w:ascii="Times New Roman" w:hAnsi="Times New Roman" w:cs="Times New Roman"/>
        </w:rPr>
      </w:pPr>
      <w:r>
        <w:rPr>
          <w:rFonts w:ascii="Times New Roman" w:hAnsi="Times New Roman" w:cs="Times New Roman"/>
        </w:rPr>
        <w:t xml:space="preserve">die Erstellung von Berichten über die wirtschaftliche und technische Entwicklung (z.B. Qualitätsindikatoren) des Betriebes an den Bürgermeister. </w:t>
      </w:r>
    </w:p>
    <w:p w:rsidR="004365A7" w:rsidRDefault="004365A7" w:rsidP="00FF7DE1">
      <w:pPr>
        <w:spacing w:line="276" w:lineRule="auto"/>
        <w:jc w:val="both"/>
        <w:rPr>
          <w:rFonts w:ascii="Times New Roman" w:hAnsi="Times New Roman" w:cs="Times New Roman"/>
        </w:rPr>
      </w:pPr>
      <w:r>
        <w:rPr>
          <w:rFonts w:ascii="Times New Roman" w:hAnsi="Times New Roman" w:cs="Times New Roman"/>
        </w:rPr>
        <w:t xml:space="preserve">Sofern dem </w:t>
      </w:r>
      <w:r w:rsidR="00574D02">
        <w:rPr>
          <w:rFonts w:ascii="Times New Roman" w:hAnsi="Times New Roman" w:cs="Times New Roman"/>
        </w:rPr>
        <w:t>Eigenbetrieb</w:t>
      </w:r>
      <w:r>
        <w:rPr>
          <w:rFonts w:ascii="Times New Roman" w:hAnsi="Times New Roman" w:cs="Times New Roman"/>
        </w:rPr>
        <w:t xml:space="preserve"> in dieser Angelegenheit kein sonstiges zur fachlichen Unterstützung des Betriebsleiters geeignetes Personal zur Verfügung steht, kann sich dieser der sonstigen Verwaltung im Einvernehmen mit den zuständigen Gemeindeorganen bedienen. </w:t>
      </w:r>
    </w:p>
    <w:p w:rsidR="004365A7" w:rsidRDefault="004365A7" w:rsidP="006E5861">
      <w:pPr>
        <w:spacing w:line="276" w:lineRule="auto"/>
        <w:rPr>
          <w:rFonts w:ascii="Times New Roman" w:hAnsi="Times New Roman" w:cs="Times New Roman"/>
        </w:rPr>
      </w:pPr>
    </w:p>
    <w:p w:rsidR="004365A7" w:rsidRPr="00FF7DE1" w:rsidRDefault="004365A7" w:rsidP="00FF7DE1">
      <w:pPr>
        <w:spacing w:line="276" w:lineRule="auto"/>
        <w:jc w:val="center"/>
        <w:rPr>
          <w:rFonts w:ascii="Times New Roman" w:hAnsi="Times New Roman" w:cs="Times New Roman"/>
          <w:b/>
        </w:rPr>
      </w:pPr>
      <w:r w:rsidRPr="00FF7DE1">
        <w:rPr>
          <w:rFonts w:ascii="Times New Roman" w:hAnsi="Times New Roman" w:cs="Times New Roman"/>
          <w:b/>
        </w:rPr>
        <w:t>§ 8</w:t>
      </w:r>
    </w:p>
    <w:p w:rsidR="004365A7" w:rsidRDefault="00460890" w:rsidP="00FF7DE1">
      <w:pPr>
        <w:spacing w:line="276" w:lineRule="auto"/>
        <w:jc w:val="center"/>
        <w:rPr>
          <w:rFonts w:ascii="Times New Roman" w:hAnsi="Times New Roman" w:cs="Times New Roman"/>
          <w:b/>
        </w:rPr>
      </w:pPr>
      <w:r>
        <w:rPr>
          <w:rFonts w:ascii="Times New Roman" w:hAnsi="Times New Roman" w:cs="Times New Roman"/>
          <w:b/>
        </w:rPr>
        <w:t>Rechtsgrundlage für Wirtschaftspläne und Rechnungsabschlüsse</w:t>
      </w:r>
    </w:p>
    <w:p w:rsidR="00460890" w:rsidRDefault="00460890" w:rsidP="00460890">
      <w:pPr>
        <w:spacing w:line="276" w:lineRule="auto"/>
        <w:jc w:val="both"/>
        <w:rPr>
          <w:rFonts w:ascii="Times New Roman" w:hAnsi="Times New Roman" w:cs="Times New Roman"/>
        </w:rPr>
      </w:pPr>
      <w:r>
        <w:rPr>
          <w:rFonts w:ascii="Times New Roman" w:hAnsi="Times New Roman" w:cs="Times New Roman"/>
        </w:rPr>
        <w:t xml:space="preserve">Für die jährlich vom Betriebsleiter des Eigenbetriebes zu erstellenden Wirtschaftspläne und Rechnungsabschlüsse sind die Bestimmungen der </w:t>
      </w:r>
      <w:r w:rsidRPr="00460890">
        <w:rPr>
          <w:rFonts w:ascii="Times New Roman" w:hAnsi="Times New Roman" w:cs="Times New Roman"/>
          <w:i/>
          <w:highlight w:val="yellow"/>
        </w:rPr>
        <w:t>Voranschlags- und Rechnungsabschlussverordnung 2015/des Unternehmensgesetzbuches/der International Financial Reporting Standards</w:t>
      </w:r>
      <w:r>
        <w:rPr>
          <w:rStyle w:val="Funotenzeichen"/>
          <w:rFonts w:ascii="Times New Roman" w:hAnsi="Times New Roman" w:cs="Times New Roman"/>
        </w:rPr>
        <w:footnoteReference w:id="2"/>
      </w:r>
      <w:r w:rsidR="005017CC">
        <w:rPr>
          <w:rFonts w:ascii="Times New Roman" w:hAnsi="Times New Roman" w:cs="Times New Roman"/>
          <w:i/>
        </w:rPr>
        <w:t xml:space="preserve"> </w:t>
      </w:r>
      <w:r>
        <w:rPr>
          <w:rFonts w:ascii="Times New Roman" w:hAnsi="Times New Roman" w:cs="Times New Roman"/>
        </w:rPr>
        <w:t xml:space="preserve">anzuwenden. </w:t>
      </w:r>
    </w:p>
    <w:p w:rsidR="00460890" w:rsidRPr="00FF7DE1" w:rsidRDefault="00460890" w:rsidP="00460890">
      <w:pPr>
        <w:spacing w:line="276" w:lineRule="auto"/>
        <w:jc w:val="center"/>
        <w:rPr>
          <w:rFonts w:ascii="Times New Roman" w:hAnsi="Times New Roman" w:cs="Times New Roman"/>
          <w:b/>
        </w:rPr>
      </w:pPr>
      <w:r w:rsidRPr="00FF7DE1">
        <w:rPr>
          <w:rFonts w:ascii="Times New Roman" w:hAnsi="Times New Roman" w:cs="Times New Roman"/>
          <w:b/>
        </w:rPr>
        <w:t xml:space="preserve">§ </w:t>
      </w:r>
      <w:r>
        <w:rPr>
          <w:rFonts w:ascii="Times New Roman" w:hAnsi="Times New Roman" w:cs="Times New Roman"/>
          <w:b/>
        </w:rPr>
        <w:t>9</w:t>
      </w:r>
    </w:p>
    <w:p w:rsidR="00460890" w:rsidRDefault="00460890" w:rsidP="00460890">
      <w:pPr>
        <w:spacing w:line="276" w:lineRule="auto"/>
        <w:jc w:val="center"/>
        <w:rPr>
          <w:rFonts w:ascii="Times New Roman" w:hAnsi="Times New Roman" w:cs="Times New Roman"/>
          <w:b/>
        </w:rPr>
      </w:pPr>
      <w:r>
        <w:rPr>
          <w:rFonts w:ascii="Times New Roman" w:hAnsi="Times New Roman" w:cs="Times New Roman"/>
          <w:b/>
        </w:rPr>
        <w:t>Wirtschaftspläne (nur bei UGB/IFRS)</w:t>
      </w:r>
    </w:p>
    <w:p w:rsidR="009B3493" w:rsidRDefault="00460890" w:rsidP="00460890">
      <w:pPr>
        <w:pStyle w:val="Listenabsatz"/>
        <w:numPr>
          <w:ilvl w:val="0"/>
          <w:numId w:val="10"/>
        </w:numPr>
        <w:spacing w:after="0" w:line="240" w:lineRule="auto"/>
        <w:ind w:left="426" w:hanging="426"/>
        <w:jc w:val="both"/>
        <w:rPr>
          <w:rFonts w:ascii="Times New Roman" w:hAnsi="Times New Roman" w:cs="Times New Roman"/>
        </w:rPr>
      </w:pPr>
      <w:r>
        <w:rPr>
          <w:rFonts w:ascii="Times New Roman" w:hAnsi="Times New Roman" w:cs="Times New Roman"/>
        </w:rPr>
        <w:t>Für jedes Kalenderjahr als Haushaltsjahr ist ein Wirtschaftsplan vom Betriebsleiter so rechtzeitig zu erstellen, dass im Voranschlag der Gemeinde die Transfers zwischen dem Eigenbetrieb und der Gemeinde für das zu beschließende Haushaltsjahr veranschlagt werden können. Der Wirtschaftsplan ist vom Gemeinderat zu beschließen.</w:t>
      </w:r>
    </w:p>
    <w:p w:rsidR="005017CC" w:rsidRDefault="005017CC" w:rsidP="00460890">
      <w:pPr>
        <w:pStyle w:val="Listenabsatz"/>
        <w:numPr>
          <w:ilvl w:val="0"/>
          <w:numId w:val="10"/>
        </w:numPr>
        <w:spacing w:after="0" w:line="240" w:lineRule="auto"/>
        <w:ind w:left="426" w:hanging="426"/>
        <w:jc w:val="both"/>
        <w:rPr>
          <w:rFonts w:ascii="Times New Roman" w:hAnsi="Times New Roman" w:cs="Times New Roman"/>
        </w:rPr>
      </w:pPr>
      <w:r>
        <w:rPr>
          <w:rFonts w:ascii="Times New Roman" w:hAnsi="Times New Roman" w:cs="Times New Roman"/>
        </w:rPr>
        <w:t>Der Wirtschaftsplan umfasst</w:t>
      </w:r>
      <w:proofErr w:type="gramStart"/>
      <w:r>
        <w:rPr>
          <w:rFonts w:ascii="Times New Roman" w:hAnsi="Times New Roman" w:cs="Times New Roman"/>
        </w:rPr>
        <w:t xml:space="preserve"> ….</w:t>
      </w:r>
      <w:proofErr w:type="gramEnd"/>
      <w:r>
        <w:rPr>
          <w:rFonts w:ascii="Times New Roman" w:hAnsi="Times New Roman" w:cs="Times New Roman"/>
        </w:rPr>
        <w:t>. (Unterlagen laut ADG der Gemeinde).</w:t>
      </w:r>
    </w:p>
    <w:p w:rsidR="00460890" w:rsidRDefault="00460890" w:rsidP="006E5861">
      <w:pPr>
        <w:spacing w:line="276" w:lineRule="auto"/>
        <w:rPr>
          <w:rFonts w:ascii="Times New Roman" w:hAnsi="Times New Roman" w:cs="Times New Roman"/>
        </w:rPr>
      </w:pPr>
    </w:p>
    <w:p w:rsidR="005017CC" w:rsidRPr="00FF7DE1" w:rsidRDefault="005017CC" w:rsidP="005017CC">
      <w:pPr>
        <w:spacing w:line="276" w:lineRule="auto"/>
        <w:jc w:val="center"/>
        <w:rPr>
          <w:rFonts w:ascii="Times New Roman" w:hAnsi="Times New Roman" w:cs="Times New Roman"/>
          <w:b/>
        </w:rPr>
      </w:pPr>
      <w:r w:rsidRPr="00FF7DE1">
        <w:rPr>
          <w:rFonts w:ascii="Times New Roman" w:hAnsi="Times New Roman" w:cs="Times New Roman"/>
          <w:b/>
        </w:rPr>
        <w:t xml:space="preserve">§ </w:t>
      </w:r>
      <w:r>
        <w:rPr>
          <w:rFonts w:ascii="Times New Roman" w:hAnsi="Times New Roman" w:cs="Times New Roman"/>
          <w:b/>
        </w:rPr>
        <w:t>10</w:t>
      </w:r>
    </w:p>
    <w:p w:rsidR="005017CC" w:rsidRDefault="005017CC" w:rsidP="005017CC">
      <w:pPr>
        <w:spacing w:line="276" w:lineRule="auto"/>
        <w:jc w:val="center"/>
        <w:rPr>
          <w:rFonts w:ascii="Times New Roman" w:hAnsi="Times New Roman" w:cs="Times New Roman"/>
          <w:b/>
        </w:rPr>
      </w:pPr>
      <w:r>
        <w:rPr>
          <w:rFonts w:ascii="Times New Roman" w:hAnsi="Times New Roman" w:cs="Times New Roman"/>
          <w:b/>
        </w:rPr>
        <w:t>Eröffnungsbilanz des Eigenbetriebes</w:t>
      </w:r>
    </w:p>
    <w:p w:rsidR="005017CC" w:rsidRDefault="005017CC" w:rsidP="005017CC">
      <w:pPr>
        <w:pStyle w:val="Listenabsatz"/>
        <w:numPr>
          <w:ilvl w:val="0"/>
          <w:numId w:val="11"/>
        </w:numPr>
        <w:spacing w:after="0" w:line="240" w:lineRule="auto"/>
        <w:ind w:left="426" w:hanging="426"/>
        <w:jc w:val="both"/>
        <w:rPr>
          <w:rFonts w:ascii="Times New Roman" w:hAnsi="Times New Roman" w:cs="Times New Roman"/>
        </w:rPr>
      </w:pPr>
      <w:r>
        <w:rPr>
          <w:rFonts w:ascii="Times New Roman" w:hAnsi="Times New Roman" w:cs="Times New Roman"/>
        </w:rPr>
        <w:t xml:space="preserve">Der Betriebsleiter hat eine (erstmalige) Eröffnungsbilanz spätestens anlässlich der erstmaligen Erstellung eines eigenständigen Rechnungsabschlusses für den Eigenbetrieb auf Basis der Bestimmungen der </w:t>
      </w:r>
      <w:r w:rsidRPr="00460890">
        <w:rPr>
          <w:rFonts w:ascii="Times New Roman" w:hAnsi="Times New Roman" w:cs="Times New Roman"/>
          <w:i/>
          <w:highlight w:val="yellow"/>
        </w:rPr>
        <w:t>Voranschlags- und Rechnungsabschlussverordnung 2015/des Unternehmensgesetzbuches/der International Financial Reporting Standards</w:t>
      </w:r>
      <w:r>
        <w:rPr>
          <w:rStyle w:val="Funotenzeichen"/>
          <w:rFonts w:ascii="Times New Roman" w:hAnsi="Times New Roman" w:cs="Times New Roman"/>
        </w:rPr>
        <w:footnoteReference w:id="3"/>
      </w:r>
      <w:r>
        <w:rPr>
          <w:rFonts w:ascii="Times New Roman" w:hAnsi="Times New Roman" w:cs="Times New Roman"/>
        </w:rPr>
        <w:t xml:space="preserve"> per 1. Jänner </w:t>
      </w:r>
      <w:r w:rsidRPr="005017CC">
        <w:rPr>
          <w:rFonts w:ascii="Times New Roman" w:hAnsi="Times New Roman" w:cs="Times New Roman"/>
          <w:i/>
          <w:highlight w:val="yellow"/>
        </w:rPr>
        <w:t>Jahr</w:t>
      </w:r>
      <w:r>
        <w:rPr>
          <w:rFonts w:ascii="Times New Roman" w:hAnsi="Times New Roman" w:cs="Times New Roman"/>
        </w:rPr>
        <w:t xml:space="preserve"> zu erstellen. Die Eröffnungsbilanz ist vom Gemeinderat zu beschließen.</w:t>
      </w:r>
    </w:p>
    <w:p w:rsidR="00B55E2A" w:rsidRDefault="00CD68AC" w:rsidP="005017CC">
      <w:pPr>
        <w:pStyle w:val="Listenabsatz"/>
        <w:numPr>
          <w:ilvl w:val="0"/>
          <w:numId w:val="11"/>
        </w:numPr>
        <w:spacing w:after="0" w:line="240" w:lineRule="auto"/>
        <w:ind w:left="426" w:hanging="426"/>
        <w:jc w:val="both"/>
        <w:rPr>
          <w:rFonts w:ascii="Times New Roman" w:hAnsi="Times New Roman" w:cs="Times New Roman"/>
        </w:rPr>
      </w:pPr>
      <w:r>
        <w:rPr>
          <w:rFonts w:ascii="Times New Roman" w:hAnsi="Times New Roman" w:cs="Times New Roman"/>
        </w:rPr>
        <w:t xml:space="preserve">Die Eröffnungsbilanz hat zum Bilanzstichtag (1. Jänner </w:t>
      </w:r>
      <w:r w:rsidRPr="00CD68AC">
        <w:rPr>
          <w:rFonts w:ascii="Times New Roman" w:hAnsi="Times New Roman" w:cs="Times New Roman"/>
          <w:i/>
          <w:highlight w:val="yellow"/>
        </w:rPr>
        <w:t>Jahr</w:t>
      </w:r>
      <w:r>
        <w:rPr>
          <w:rFonts w:ascii="Times New Roman" w:hAnsi="Times New Roman" w:cs="Times New Roman"/>
        </w:rPr>
        <w:t>) unter Beachtung der Grundsätze ordnungsgemäßer Buchführung einen den tatsächlichen Verhältnissen entsprechendes Bild der Vermögens- und Fremdmittellage des Eigenbetriebes zu vermitteln.</w:t>
      </w:r>
    </w:p>
    <w:p w:rsidR="00CD68AC" w:rsidRDefault="00CD68AC" w:rsidP="00CD68AC">
      <w:pPr>
        <w:spacing w:after="0" w:line="240" w:lineRule="auto"/>
        <w:jc w:val="both"/>
        <w:rPr>
          <w:rFonts w:ascii="Times New Roman" w:hAnsi="Times New Roman" w:cs="Times New Roman"/>
        </w:rPr>
      </w:pPr>
    </w:p>
    <w:p w:rsidR="0070727D" w:rsidRPr="00FF7DE1" w:rsidRDefault="0070727D" w:rsidP="0070727D">
      <w:pPr>
        <w:spacing w:line="276" w:lineRule="auto"/>
        <w:jc w:val="center"/>
        <w:rPr>
          <w:rFonts w:ascii="Times New Roman" w:hAnsi="Times New Roman" w:cs="Times New Roman"/>
          <w:b/>
        </w:rPr>
      </w:pPr>
      <w:r w:rsidRPr="00FF7DE1">
        <w:rPr>
          <w:rFonts w:ascii="Times New Roman" w:hAnsi="Times New Roman" w:cs="Times New Roman"/>
          <w:b/>
        </w:rPr>
        <w:t xml:space="preserve">§ </w:t>
      </w:r>
      <w:r>
        <w:rPr>
          <w:rFonts w:ascii="Times New Roman" w:hAnsi="Times New Roman" w:cs="Times New Roman"/>
          <w:b/>
        </w:rPr>
        <w:t>11</w:t>
      </w:r>
    </w:p>
    <w:p w:rsidR="0070727D" w:rsidRDefault="0070727D" w:rsidP="0070727D">
      <w:pPr>
        <w:spacing w:line="276" w:lineRule="auto"/>
        <w:jc w:val="center"/>
        <w:rPr>
          <w:rFonts w:ascii="Times New Roman" w:hAnsi="Times New Roman" w:cs="Times New Roman"/>
          <w:b/>
        </w:rPr>
      </w:pPr>
      <w:r>
        <w:rPr>
          <w:rFonts w:ascii="Times New Roman" w:hAnsi="Times New Roman" w:cs="Times New Roman"/>
          <w:b/>
        </w:rPr>
        <w:t>Inkrafttreten</w:t>
      </w:r>
    </w:p>
    <w:p w:rsidR="0070727D" w:rsidRPr="0070727D" w:rsidRDefault="0070727D" w:rsidP="0070727D">
      <w:pPr>
        <w:spacing w:line="276" w:lineRule="auto"/>
        <w:jc w:val="both"/>
        <w:rPr>
          <w:rFonts w:ascii="Times New Roman" w:hAnsi="Times New Roman" w:cs="Times New Roman"/>
        </w:rPr>
      </w:pPr>
      <w:r>
        <w:rPr>
          <w:rFonts w:ascii="Times New Roman" w:hAnsi="Times New Roman" w:cs="Times New Roman"/>
        </w:rPr>
        <w:t xml:space="preserve">Dieses Betriebsstatut tritt mit 1. Jänner </w:t>
      </w:r>
      <w:r w:rsidRPr="0070727D">
        <w:rPr>
          <w:rFonts w:ascii="Times New Roman" w:hAnsi="Times New Roman" w:cs="Times New Roman"/>
          <w:i/>
          <w:highlight w:val="yellow"/>
        </w:rPr>
        <w:t>Jahr</w:t>
      </w:r>
      <w:r>
        <w:rPr>
          <w:rFonts w:ascii="Times New Roman" w:hAnsi="Times New Roman" w:cs="Times New Roman"/>
        </w:rPr>
        <w:t xml:space="preserve"> in Kraft.</w:t>
      </w:r>
    </w:p>
    <w:p w:rsidR="0070727D" w:rsidRPr="00CD68AC" w:rsidRDefault="0070727D" w:rsidP="00CD68AC">
      <w:pPr>
        <w:spacing w:after="0" w:line="240" w:lineRule="auto"/>
        <w:jc w:val="both"/>
        <w:rPr>
          <w:rFonts w:ascii="Times New Roman" w:hAnsi="Times New Roman" w:cs="Times New Roman"/>
        </w:rPr>
      </w:pPr>
    </w:p>
    <w:p w:rsidR="00306DE0" w:rsidRPr="0081339B" w:rsidRDefault="00306DE0" w:rsidP="006E5861">
      <w:pPr>
        <w:spacing w:line="276" w:lineRule="auto"/>
        <w:rPr>
          <w:rFonts w:ascii="Times New Roman" w:hAnsi="Times New Roman" w:cs="Times New Roman"/>
        </w:rPr>
      </w:pPr>
    </w:p>
    <w:sectPr w:rsidR="00306DE0" w:rsidRPr="0081339B">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238F" w:rsidRDefault="003E238F" w:rsidP="00284A8D">
      <w:pPr>
        <w:spacing w:after="0" w:line="240" w:lineRule="auto"/>
      </w:pPr>
      <w:r>
        <w:separator/>
      </w:r>
    </w:p>
  </w:endnote>
  <w:endnote w:type="continuationSeparator" w:id="0">
    <w:p w:rsidR="003E238F" w:rsidRDefault="003E238F" w:rsidP="00284A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238F" w:rsidRDefault="003E238F" w:rsidP="00284A8D">
      <w:pPr>
        <w:spacing w:after="0" w:line="240" w:lineRule="auto"/>
      </w:pPr>
      <w:r>
        <w:separator/>
      </w:r>
    </w:p>
  </w:footnote>
  <w:footnote w:type="continuationSeparator" w:id="0">
    <w:p w:rsidR="003E238F" w:rsidRDefault="003E238F" w:rsidP="00284A8D">
      <w:pPr>
        <w:spacing w:after="0" w:line="240" w:lineRule="auto"/>
      </w:pPr>
      <w:r>
        <w:continuationSeparator/>
      </w:r>
    </w:p>
  </w:footnote>
  <w:footnote w:id="1">
    <w:p w:rsidR="00284A8D" w:rsidRPr="00541CCA" w:rsidRDefault="00284A8D">
      <w:pPr>
        <w:pStyle w:val="Funotentext"/>
        <w:rPr>
          <w:rFonts w:ascii="Times New Roman" w:hAnsi="Times New Roman" w:cs="Times New Roman"/>
        </w:rPr>
      </w:pPr>
      <w:r>
        <w:rPr>
          <w:rStyle w:val="Funotenzeichen"/>
        </w:rPr>
        <w:footnoteRef/>
      </w:r>
      <w:r>
        <w:t xml:space="preserve"> </w:t>
      </w:r>
      <w:r w:rsidRPr="00541CCA">
        <w:rPr>
          <w:rFonts w:ascii="Times New Roman" w:hAnsi="Times New Roman" w:cs="Times New Roman"/>
        </w:rPr>
        <w:t>Nichtzutreffendes ist zu streichen</w:t>
      </w:r>
      <w:r w:rsidR="008C75B2">
        <w:rPr>
          <w:rFonts w:ascii="Times New Roman" w:hAnsi="Times New Roman" w:cs="Times New Roman"/>
        </w:rPr>
        <w:t xml:space="preserve"> bzw. zutreffendes ist zu ergänzen.</w:t>
      </w:r>
    </w:p>
  </w:footnote>
  <w:footnote w:id="2">
    <w:p w:rsidR="00460890" w:rsidRPr="00460890" w:rsidRDefault="00460890">
      <w:pPr>
        <w:pStyle w:val="Funotentext"/>
        <w:rPr>
          <w:lang w:val="de-DE"/>
        </w:rPr>
      </w:pPr>
      <w:r>
        <w:rPr>
          <w:rStyle w:val="Funotenzeichen"/>
        </w:rPr>
        <w:footnoteRef/>
      </w:r>
      <w:r>
        <w:t xml:space="preserve"> </w:t>
      </w:r>
      <w:r>
        <w:rPr>
          <w:lang w:val="de-DE"/>
        </w:rPr>
        <w:t>Nichtzutreffendes ist zu streichen.</w:t>
      </w:r>
    </w:p>
  </w:footnote>
  <w:footnote w:id="3">
    <w:p w:rsidR="005017CC" w:rsidRPr="00460890" w:rsidRDefault="005017CC" w:rsidP="005017CC">
      <w:pPr>
        <w:pStyle w:val="Funotentext"/>
        <w:rPr>
          <w:lang w:val="de-DE"/>
        </w:rPr>
      </w:pPr>
      <w:r>
        <w:rPr>
          <w:rStyle w:val="Funotenzeichen"/>
        </w:rPr>
        <w:footnoteRef/>
      </w:r>
      <w:r>
        <w:t xml:space="preserve"> </w:t>
      </w:r>
      <w:r>
        <w:rPr>
          <w:lang w:val="de-DE"/>
        </w:rPr>
        <w:t>Nichtzutreffendes ist zu streichen.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677BA"/>
    <w:multiLevelType w:val="hybridMultilevel"/>
    <w:tmpl w:val="73620404"/>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39983219"/>
    <w:multiLevelType w:val="hybridMultilevel"/>
    <w:tmpl w:val="73620404"/>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45341A58"/>
    <w:multiLevelType w:val="hybridMultilevel"/>
    <w:tmpl w:val="73620404"/>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4BA11F83"/>
    <w:multiLevelType w:val="hybridMultilevel"/>
    <w:tmpl w:val="97B0E41C"/>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4" w15:restartNumberingAfterBreak="0">
    <w:nsid w:val="4D1B4DCD"/>
    <w:multiLevelType w:val="hybridMultilevel"/>
    <w:tmpl w:val="A11EA63A"/>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5" w15:restartNumberingAfterBreak="0">
    <w:nsid w:val="574F2C1A"/>
    <w:multiLevelType w:val="hybridMultilevel"/>
    <w:tmpl w:val="7DE4373E"/>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6" w15:restartNumberingAfterBreak="0">
    <w:nsid w:val="6624470A"/>
    <w:multiLevelType w:val="hybridMultilevel"/>
    <w:tmpl w:val="36C4664E"/>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7" w15:restartNumberingAfterBreak="0">
    <w:nsid w:val="66CC62E3"/>
    <w:multiLevelType w:val="hybridMultilevel"/>
    <w:tmpl w:val="0876F766"/>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8" w15:restartNumberingAfterBreak="0">
    <w:nsid w:val="67D655FB"/>
    <w:multiLevelType w:val="hybridMultilevel"/>
    <w:tmpl w:val="09A2081C"/>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9" w15:restartNumberingAfterBreak="0">
    <w:nsid w:val="6E230B2E"/>
    <w:multiLevelType w:val="hybridMultilevel"/>
    <w:tmpl w:val="3D4C0C00"/>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0" w15:restartNumberingAfterBreak="0">
    <w:nsid w:val="77FA7CFA"/>
    <w:multiLevelType w:val="hybridMultilevel"/>
    <w:tmpl w:val="17EE67B2"/>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4"/>
  </w:num>
  <w:num w:numId="2">
    <w:abstractNumId w:val="6"/>
  </w:num>
  <w:num w:numId="3">
    <w:abstractNumId w:val="5"/>
  </w:num>
  <w:num w:numId="4">
    <w:abstractNumId w:val="3"/>
  </w:num>
  <w:num w:numId="5">
    <w:abstractNumId w:val="7"/>
  </w:num>
  <w:num w:numId="6">
    <w:abstractNumId w:val="9"/>
  </w:num>
  <w:num w:numId="7">
    <w:abstractNumId w:val="8"/>
  </w:num>
  <w:num w:numId="8">
    <w:abstractNumId w:val="1"/>
  </w:num>
  <w:num w:numId="9">
    <w:abstractNumId w:val="10"/>
  </w:num>
  <w:num w:numId="10">
    <w:abstractNumId w:val="2"/>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71"/>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1C27"/>
    <w:rsid w:val="00022ED1"/>
    <w:rsid w:val="00094690"/>
    <w:rsid w:val="000D709C"/>
    <w:rsid w:val="00255138"/>
    <w:rsid w:val="00284A8D"/>
    <w:rsid w:val="00306DE0"/>
    <w:rsid w:val="003917F6"/>
    <w:rsid w:val="003E238F"/>
    <w:rsid w:val="004365A7"/>
    <w:rsid w:val="00460890"/>
    <w:rsid w:val="004A3988"/>
    <w:rsid w:val="004B6ACA"/>
    <w:rsid w:val="004E5A1D"/>
    <w:rsid w:val="005017CC"/>
    <w:rsid w:val="00541CCA"/>
    <w:rsid w:val="00567B31"/>
    <w:rsid w:val="00574D02"/>
    <w:rsid w:val="005D244D"/>
    <w:rsid w:val="005F61AD"/>
    <w:rsid w:val="006100B1"/>
    <w:rsid w:val="006374A0"/>
    <w:rsid w:val="006E5861"/>
    <w:rsid w:val="006F2133"/>
    <w:rsid w:val="006F5837"/>
    <w:rsid w:val="007065FA"/>
    <w:rsid w:val="0070727D"/>
    <w:rsid w:val="0081339B"/>
    <w:rsid w:val="00861C27"/>
    <w:rsid w:val="008C75B2"/>
    <w:rsid w:val="009B3493"/>
    <w:rsid w:val="00A54326"/>
    <w:rsid w:val="00AD584C"/>
    <w:rsid w:val="00B17659"/>
    <w:rsid w:val="00B40630"/>
    <w:rsid w:val="00B55E2A"/>
    <w:rsid w:val="00B94431"/>
    <w:rsid w:val="00BE40DD"/>
    <w:rsid w:val="00C113F2"/>
    <w:rsid w:val="00CD68AC"/>
    <w:rsid w:val="00CE3475"/>
    <w:rsid w:val="00D74D09"/>
    <w:rsid w:val="00EE7339"/>
    <w:rsid w:val="00F42D03"/>
    <w:rsid w:val="00FF7DE1"/>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5300AC-D8D8-42EB-87EB-069AD3CCB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861C27"/>
    <w:pPr>
      <w:ind w:left="720"/>
      <w:contextualSpacing/>
    </w:pPr>
  </w:style>
  <w:style w:type="paragraph" w:styleId="Funotentext">
    <w:name w:val="footnote text"/>
    <w:basedOn w:val="Standard"/>
    <w:link w:val="FunotentextZchn"/>
    <w:uiPriority w:val="99"/>
    <w:semiHidden/>
    <w:unhideWhenUsed/>
    <w:rsid w:val="00284A8D"/>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284A8D"/>
    <w:rPr>
      <w:sz w:val="20"/>
      <w:szCs w:val="20"/>
    </w:rPr>
  </w:style>
  <w:style w:type="character" w:styleId="Funotenzeichen">
    <w:name w:val="footnote reference"/>
    <w:basedOn w:val="Absatz-Standardschriftart"/>
    <w:uiPriority w:val="99"/>
    <w:semiHidden/>
    <w:unhideWhenUsed/>
    <w:rsid w:val="00284A8D"/>
    <w:rPr>
      <w:vertAlign w:val="superscript"/>
    </w:rPr>
  </w:style>
  <w:style w:type="paragraph" w:styleId="Sprechblasentext">
    <w:name w:val="Balloon Text"/>
    <w:basedOn w:val="Standard"/>
    <w:link w:val="SprechblasentextZchn"/>
    <w:uiPriority w:val="99"/>
    <w:semiHidden/>
    <w:unhideWhenUsed/>
    <w:rsid w:val="009B3493"/>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9B349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BF9DE0-D189-408B-987F-217B9BA975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864</Words>
  <Characters>5444</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
    </vt:vector>
  </TitlesOfParts>
  <Company>Land Steiermark</Company>
  <LinksUpToDate>false</LinksUpToDate>
  <CharactersWithSpaces>6296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Walcher Tanja</dc:creator>
  <cp:keywords/>
  <dc:description/>
  <cp:lastModifiedBy>Hörmann Hans-Jörg</cp:lastModifiedBy>
  <cp:revision>2</cp:revision>
  <cp:lastPrinted>2019-10-02T15:47:00Z</cp:lastPrinted>
  <dcterms:created xsi:type="dcterms:W3CDTF">2019-10-24T12:52:00Z</dcterms:created>
  <dcterms:modified xsi:type="dcterms:W3CDTF">2019-10-24T12:52:00Z</dcterms:modified>
</cp:coreProperties>
</file>