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DCED" w14:textId="7C611DA2" w:rsidR="00D40223" w:rsidRPr="00213FD1" w:rsidRDefault="00D40223" w:rsidP="00D40223">
      <w:pPr>
        <w:pStyle w:val="81ErlUeberschrZ"/>
        <w:rPr>
          <w:snapToGrid/>
        </w:rPr>
      </w:pPr>
      <w:r w:rsidRPr="00213FD1">
        <w:rPr>
          <w:snapToGrid/>
        </w:rPr>
        <w:t>Erläuterungen</w:t>
      </w:r>
    </w:p>
    <w:p w14:paraId="09962992" w14:textId="401855DC" w:rsidR="00D40223" w:rsidRPr="009C55B6" w:rsidRDefault="00D40223" w:rsidP="00D40223">
      <w:pPr>
        <w:pStyle w:val="81ErlUeberschrZ"/>
      </w:pPr>
      <w:r>
        <w:t xml:space="preserve">I. </w:t>
      </w:r>
      <w:r w:rsidRPr="009C55B6">
        <w:t xml:space="preserve">Allgemeiner Teil mit </w:t>
      </w:r>
      <w:r w:rsidR="007E343F">
        <w:t>v</w:t>
      </w:r>
      <w:r w:rsidR="00D6619E">
        <w:t xml:space="preserve">ereinfachter </w:t>
      </w:r>
      <w:r w:rsidRPr="009C55B6">
        <w:t>Wirkungsorientierter Folgenabschätzung</w:t>
      </w:r>
    </w:p>
    <w:p w14:paraId="1DC96764" w14:textId="77777777" w:rsidR="004E4D25" w:rsidRPr="004E4D25" w:rsidRDefault="004E4D25" w:rsidP="004E4D25">
      <w:pPr>
        <w:pStyle w:val="83ErlText"/>
      </w:pPr>
    </w:p>
    <w:p w14:paraId="2059C09D" w14:textId="22D45074" w:rsidR="00EF0E97" w:rsidRPr="00EF0E97" w:rsidRDefault="00D6619E" w:rsidP="00EF0E97">
      <w:pPr>
        <w:pStyle w:val="83ErlText"/>
      </w:pPr>
      <w:r w:rsidRPr="004E4D25">
        <w:t>Beim gegenständlichen Regelungsvorhaben wird eine vereinfachte Wirkungsorientierte Folgenabschätzung gemäß § 7 Abs. 3 VOWO</w:t>
      </w:r>
      <w:r w:rsidR="00247D75" w:rsidRPr="004E4D25">
        <w:t> </w:t>
      </w:r>
      <w:r w:rsidRPr="004E4D25">
        <w:t>20</w:t>
      </w:r>
      <w:r w:rsidR="00CF6E85" w:rsidRPr="004E4D25">
        <w:t>20</w:t>
      </w:r>
      <w:r w:rsidRPr="004E4D25">
        <w:t>, LGBl. Nr.</w:t>
      </w:r>
      <w:r w:rsidR="00247D75" w:rsidRPr="004E4D25">
        <w:t> </w:t>
      </w:r>
      <w:r w:rsidR="00182F11" w:rsidRPr="004E4D25">
        <w:t>7</w:t>
      </w:r>
      <w:r w:rsidRPr="004E4D25">
        <w:t>2/20</w:t>
      </w:r>
      <w:r w:rsidR="00182F11" w:rsidRPr="004E4D25">
        <w:t>20</w:t>
      </w:r>
      <w:r w:rsidRPr="004E4D25">
        <w:t>, durchgeführt, da</w:t>
      </w:r>
      <w:r w:rsidR="00401FDB">
        <w:t xml:space="preserve"> </w:t>
      </w:r>
      <w:r w:rsidRPr="0098247A">
        <w:t>nur ein geringer Regelungsspi</w:t>
      </w:r>
      <w:r w:rsidR="00CF6E85" w:rsidRPr="0098247A">
        <w:t>elraum besteht</w:t>
      </w:r>
      <w:r w:rsidR="00401FDB">
        <w:t xml:space="preserve">. Diese Verordnung dient der Umsetzung der </w:t>
      </w:r>
      <w:r w:rsidR="00401FDB" w:rsidRPr="00401FDB">
        <w:t>Richtlinie (EU) 2023/2413 des Europäischen Parlaments und des Rates vom 18. Oktober 2023 zur Änderung der Richtlinie (EU) 2018/2001, der Verordnung (EU) 2018/1999 und der Richtlinie 98/70/EG im Hinblick auf die Förderung von Energie aus erneuerbaren Quellen und zur Aufhebung der Richtlinie (EU) 2015/652 des Rates („RED III-Richtlinie“)</w:t>
      </w:r>
      <w:r w:rsidR="00401FDB">
        <w:t>.</w:t>
      </w:r>
    </w:p>
    <w:p w14:paraId="5091EA5C" w14:textId="77777777" w:rsidR="00D40223" w:rsidRDefault="00D40223" w:rsidP="00D40223">
      <w:pPr>
        <w:pStyle w:val="81ErlUeberschrZ"/>
      </w:pPr>
      <w:r>
        <w:t>Vorhabensprofil</w:t>
      </w:r>
    </w:p>
    <w:p w14:paraId="08D89FCB" w14:textId="77777777" w:rsidR="00D40223" w:rsidRPr="00A56785" w:rsidRDefault="00D40223" w:rsidP="00D40223">
      <w:pPr>
        <w:pStyle w:val="83ErlText"/>
      </w:pPr>
    </w:p>
    <w:p w14:paraId="0664D856" w14:textId="792F1B5D" w:rsidR="00401FDB" w:rsidRPr="00401FDB" w:rsidRDefault="006527F7" w:rsidP="00401FDB">
      <w:pPr>
        <w:pStyle w:val="83ErlText"/>
      </w:pPr>
      <w:r w:rsidRPr="008F6145">
        <w:t xml:space="preserve">Bezeichnung des Regelungsvorhabens: </w:t>
      </w:r>
      <w:r w:rsidR="00401FDB" w:rsidRPr="00401FDB">
        <w:t>Verordnung der Steiermärkischen Landesregierung, mit der Beschleunigungsgebiete für erneuerbare Energie festgelegt werden (Steiermärkische Beschleunigungsgebietsverordnung)</w:t>
      </w:r>
    </w:p>
    <w:p w14:paraId="304CC792" w14:textId="65CC0919" w:rsidR="006527F7" w:rsidRPr="008F6145" w:rsidRDefault="006527F7" w:rsidP="006527F7">
      <w:pPr>
        <w:pStyle w:val="83ErlText"/>
      </w:pPr>
    </w:p>
    <w:p w14:paraId="0C90EBF5" w14:textId="33CC7DC7" w:rsidR="006527F7" w:rsidRPr="008F6145" w:rsidRDefault="006527F7" w:rsidP="006527F7">
      <w:pPr>
        <w:pStyle w:val="83ErlText"/>
      </w:pPr>
      <w:r w:rsidRPr="008F6145">
        <w:t xml:space="preserve">Haushaltsführende Stelle: </w:t>
      </w:r>
      <w:sdt>
        <w:sdtPr>
          <w:alias w:val="Abteilung"/>
          <w:tag w:val="Abteilung"/>
          <w:id w:val="1580946387"/>
          <w:placeholder>
            <w:docPart w:val="4CF8B06F40E44743AB7C5F19297A573E"/>
          </w:placeholder>
          <w:dropDownList>
            <w:listItem w:value="Wählen Sie ein Element aus."/>
            <w:listItem w:displayText="Landesamtsdirektion" w:value="Landesamtsdirektion"/>
            <w:listItem w:displayText="Abteilung 1 Organisation und Informationstechnik" w:value="Abteilung 1 Organisation und Informationstechnik"/>
            <w:listItem w:displayText="Abteilung 2 Zentrale Dienste" w:value="Abteilung 2 Zentrale Dienste"/>
            <w:listItem w:displayText="Abteilung 3 Verfassung und Inneres" w:value="Abteilung 3 Verfassung und Inneres"/>
            <w:listItem w:displayText="Abteilung 4 Finanzen" w:value="Abteilung 4 Finanzen"/>
            <w:listItem w:displayText="Abteilung 5 Personal" w:value="Abteilung 5 Personal"/>
            <w:listItem w:displayText="Abteilung 6 Bildung und Gesellschaft" w:value="Abteilung 6 Bildung und Gesellschaft"/>
            <w:listItem w:displayText="Abteilung 7 Gemeinden, Wahlen und ländlicher Wegebau" w:value="Abteilung 7 Gemeinden, Wahlen und ländlicher Wegebau"/>
            <w:listItem w:displayText="Abteilung 8 Gesundheit und Pflege" w:value="Abteilung 8 Gesundheit und Pflege"/>
            <w:listItem w:displayText="Abteilung 9 Kultur, Europa, Sport" w:value="Abteilung 9 Kultur, Europa, Sport"/>
            <w:listItem w:displayText="Abteilung 10 Land- und Forstwirtschaft" w:value="Abteilung 10 Land- und Forstwirtschaft"/>
            <w:listItem w:displayText="Abteilung 11 Soziales, Arbeit und Integration" w:value="Abteilung 11 Soziales, Arbeit und Integration"/>
            <w:listItem w:displayText="Abteilung 12 Wirtschaft, Tourismus, Wissenschaft und Forschung" w:value="Abteilung 12 Wirtschaft, Tourismus, Wissenschaft und Forschung"/>
            <w:listItem w:displayText="Abteilung 13 Umwelt und Raumordnung" w:value="Abteilung 13 Umwelt und Raumordnung"/>
            <w:listItem w:displayText="Abteilung 14 Wasserwirtschaft, Ressourcen und Nachhaltigkeit" w:value="Abteilung 14 Wasserwirtschaft, Ressourcen und Nachhaltigkeit"/>
            <w:listItem w:displayText="Abteilung 15 Energie, Wohnbau, Technik" w:value="Abteilung 15 Energie, Wohnbau, Technik"/>
            <w:listItem w:displayText="Abteilung 16 Verkehr und Landeshochbau" w:value="Abteilung 16 Verkehr und Landeshochbau"/>
            <w:listItem w:displayText="Abteilung 17 Landes- und Regionalentwicklung" w:value="Abteilung 17 Landes- und Regionalentwicklung"/>
          </w:dropDownList>
        </w:sdtPr>
        <w:sdtEndPr/>
        <w:sdtContent>
          <w:r w:rsidR="00401FDB">
            <w:t>Abteilung 13 Umwelt und Raumordnung</w:t>
          </w:r>
        </w:sdtContent>
      </w:sdt>
    </w:p>
    <w:p w14:paraId="2EB8C729" w14:textId="38F27DC6" w:rsidR="006527F7" w:rsidRPr="008F6145" w:rsidRDefault="006527F7" w:rsidP="006527F7">
      <w:pPr>
        <w:pStyle w:val="83ErlText"/>
      </w:pPr>
      <w:r w:rsidRPr="008F6145">
        <w:t xml:space="preserve">Laufendes Finanzjahr: </w:t>
      </w:r>
      <w:r w:rsidR="00401FDB">
        <w:t>2026</w:t>
      </w:r>
    </w:p>
    <w:p w14:paraId="01BD295E" w14:textId="7BD0A9A7" w:rsidR="006527F7" w:rsidRPr="008F6145" w:rsidRDefault="006527F7" w:rsidP="006527F7">
      <w:pPr>
        <w:pStyle w:val="83ErlText"/>
      </w:pPr>
      <w:r w:rsidRPr="008F6145">
        <w:t xml:space="preserve">Jahr des Inkrafttretens/Wirksamwerdens: </w:t>
      </w:r>
      <w:r w:rsidR="00401FDB">
        <w:t>2026</w:t>
      </w:r>
    </w:p>
    <w:p w14:paraId="58AB13DC" w14:textId="77777777" w:rsidR="00D40223" w:rsidRPr="00D33F27" w:rsidRDefault="00D40223" w:rsidP="00D40223">
      <w:pPr>
        <w:pStyle w:val="83ErlText"/>
      </w:pPr>
    </w:p>
    <w:p w14:paraId="3625D084" w14:textId="7051ECC7" w:rsidR="00D40223" w:rsidRPr="00F42AFD" w:rsidRDefault="00D40223" w:rsidP="00D40223">
      <w:pPr>
        <w:pStyle w:val="82ErlUeberschrL"/>
      </w:pPr>
      <w:r w:rsidRPr="00F42AFD">
        <w:t>Beitrag zu Wirkungsziel im Landes</w:t>
      </w:r>
      <w:r>
        <w:t>budget</w:t>
      </w:r>
    </w:p>
    <w:p w14:paraId="749C3CDD" w14:textId="77777777" w:rsidR="00401FDB" w:rsidRDefault="00D40223" w:rsidP="00D40223">
      <w:pPr>
        <w:pStyle w:val="83ErlText"/>
      </w:pPr>
      <w:r>
        <w:t>Das Vorhaben trägt zu folgendem Wirkungsziel</w:t>
      </w:r>
      <w:r w:rsidRPr="00796A94">
        <w:t xml:space="preserve"> bei:</w:t>
      </w:r>
      <w:r>
        <w:t xml:space="preserve"> </w:t>
      </w:r>
    </w:p>
    <w:p w14:paraId="65A17453" w14:textId="3D497788" w:rsidR="00D40223" w:rsidRDefault="00401FDB" w:rsidP="00D40223">
      <w:pPr>
        <w:pStyle w:val="83ErlText"/>
      </w:pPr>
      <w:r>
        <w:t>Bereich Landesrat Amesbauer: Globalbudget Umwelt und Raumordnung: „Umweltrechtliche Verfahren werden effizient und qualitätsvoll abgewickelt.</w:t>
      </w:r>
    </w:p>
    <w:p w14:paraId="7DF882F8" w14:textId="77777777" w:rsidR="00D40223" w:rsidRPr="00D93F55" w:rsidRDefault="00D40223" w:rsidP="00D40223">
      <w:pPr>
        <w:pStyle w:val="81ErlUeberschrZ"/>
      </w:pPr>
      <w:r w:rsidRPr="00D93F55">
        <w:t>Problemanalyse</w:t>
      </w:r>
    </w:p>
    <w:p w14:paraId="41C556BC" w14:textId="0F338982" w:rsidR="00D40223" w:rsidRPr="00FB20B0" w:rsidRDefault="00D40223" w:rsidP="00D40223">
      <w:pPr>
        <w:pStyle w:val="82ErlUeberschrL"/>
      </w:pPr>
      <w:r w:rsidRPr="00FB20B0">
        <w:t>Anla</w:t>
      </w:r>
      <w:r w:rsidR="007A0441">
        <w:t>ss und Zweck, Problemdefinition</w:t>
      </w:r>
    </w:p>
    <w:p w14:paraId="45CB971F" w14:textId="4F0264E7" w:rsidR="00077730" w:rsidRDefault="00077730" w:rsidP="00077730">
      <w:pPr>
        <w:pStyle w:val="83ErlText"/>
      </w:pPr>
      <w:r w:rsidRPr="00077730">
        <w:t>Die RED III-Richtlinie sieht in Art. 15c vor, dass die Mitgliedstaaten Beschleunigungsgebiete für erneuerbare Energie auszuweisen haben. An diese Ausweisung sind die verfahrensrechtlichen Folgen gemäß Art. 16 ff. der Richtlinie geknüpft, wonach insbesondere für Beschleunigungsgebiete für erneuerbare Energie besondere Regelungen zur Verfahrensbeschleunigung zur Anwendung kommen sollen.</w:t>
      </w:r>
      <w:r w:rsidR="000861D9">
        <w:t xml:space="preserve"> </w:t>
      </w:r>
      <w:r w:rsidR="00772114">
        <w:t>Insbesondere</w:t>
      </w:r>
      <w:r w:rsidR="00C822AF">
        <w:t xml:space="preserve"> entfallen folgende Verfahren bzw. Prüfungen:</w:t>
      </w:r>
    </w:p>
    <w:p w14:paraId="7F90D48B" w14:textId="7D2DA245" w:rsidR="00C822AF" w:rsidRDefault="00C822AF" w:rsidP="00077730">
      <w:pPr>
        <w:pStyle w:val="83ErlText"/>
      </w:pPr>
      <w:r w:rsidRPr="00C822AF">
        <w:t>1. die Verpflichtung zur Durchführung einer Umweltverträglichkeitsprüfung</w:t>
      </w:r>
      <w:r w:rsidR="00375F66">
        <w:t xml:space="preserve"> nach dem UVP-G</w:t>
      </w:r>
      <w:r w:rsidRPr="00C822AF">
        <w:t xml:space="preserve">, </w:t>
      </w:r>
    </w:p>
    <w:p w14:paraId="33A2058A" w14:textId="77777777" w:rsidR="00C822AF" w:rsidRDefault="00C822AF" w:rsidP="00077730">
      <w:pPr>
        <w:pStyle w:val="83ErlText"/>
      </w:pPr>
      <w:r w:rsidRPr="00C822AF">
        <w:t>2. die Verpflichtung zur Durchführung einer Naturverträglichkeitsprüfung</w:t>
      </w:r>
      <w:r>
        <w:t xml:space="preserve"> </w:t>
      </w:r>
      <w:r w:rsidRPr="00C822AF">
        <w:t xml:space="preserve">gemäß </w:t>
      </w:r>
      <w:r>
        <w:t>Stmk. Naturschutzgesetz</w:t>
      </w:r>
      <w:r w:rsidRPr="00C822AF">
        <w:t xml:space="preserve"> sowie die Verpflichtung zur Einhaltung sonstiger Gebietsschutzmaßnahmen, </w:t>
      </w:r>
    </w:p>
    <w:p w14:paraId="5179AF56" w14:textId="697AC05D" w:rsidR="00C822AF" w:rsidRDefault="00C822AF" w:rsidP="00077730">
      <w:pPr>
        <w:pStyle w:val="83ErlText"/>
      </w:pPr>
      <w:r w:rsidRPr="00C822AF">
        <w:t xml:space="preserve">3. die Verpflichtung zur Einhaltung jener Artenschutzmaßnahmen, welche in Umsetzung </w:t>
      </w:r>
      <w:r>
        <w:t>FFH-Richtlinie</w:t>
      </w:r>
      <w:r w:rsidRPr="00C822AF">
        <w:t xml:space="preserve"> </w:t>
      </w:r>
      <w:r w:rsidR="00375F66">
        <w:t>nach dem Stmk. Naturschutzgesetz</w:t>
      </w:r>
      <w:r w:rsidRPr="00C822AF">
        <w:t xml:space="preserve"> gelten sowie sonstiger Artenschutzmaßnahmen und </w:t>
      </w:r>
    </w:p>
    <w:p w14:paraId="0587A751" w14:textId="5BD33492" w:rsidR="00C822AF" w:rsidRPr="00077730" w:rsidRDefault="00C822AF" w:rsidP="00077730">
      <w:pPr>
        <w:pStyle w:val="83ErlText"/>
      </w:pPr>
      <w:r w:rsidRPr="00C822AF">
        <w:t xml:space="preserve">4. die Verpflichtung zur Einhaltung jener Artenschutzmaßnahmen, welche in Umsetzung </w:t>
      </w:r>
      <w:r w:rsidR="00375F66">
        <w:t>der Vogelschutz-Richtlinie</w:t>
      </w:r>
      <w:r w:rsidRPr="00C822AF">
        <w:t xml:space="preserve"> </w:t>
      </w:r>
      <w:r w:rsidR="00375F66">
        <w:t>nach dem Stmk. Naturschutzgesetz</w:t>
      </w:r>
      <w:r w:rsidRPr="00C822AF">
        <w:t xml:space="preserve"> gelten. </w:t>
      </w:r>
    </w:p>
    <w:p w14:paraId="6E12EDC3" w14:textId="49B2E547" w:rsidR="00077730" w:rsidRDefault="00077730" w:rsidP="00077730">
      <w:pPr>
        <w:pStyle w:val="83ErlText"/>
      </w:pPr>
      <w:r>
        <w:t xml:space="preserve">In Umsetzung </w:t>
      </w:r>
      <w:r w:rsidR="00375F66">
        <w:t>der</w:t>
      </w:r>
      <w:r>
        <w:t xml:space="preserve"> unionsrechtlichen Vorgabe</w:t>
      </w:r>
      <w:r w:rsidR="00375F66">
        <w:t xml:space="preserve"> des Art. 15c</w:t>
      </w:r>
      <w:r>
        <w:t xml:space="preserve"> wurde mit der Novelle LGBl.Nr. 20/2026 in § 13b des Stmk. Raumordnungsgesetzes die Rechtsgrundlage zur Festlegung von Beschleunigungsgebieten geschaffen.</w:t>
      </w:r>
    </w:p>
    <w:p w14:paraId="756B1F68" w14:textId="100AFA82" w:rsidR="001F57E2" w:rsidRDefault="00077730" w:rsidP="00077730">
      <w:pPr>
        <w:pStyle w:val="83ErlText"/>
      </w:pPr>
      <w:r>
        <w:t xml:space="preserve">Bereits zum Zeitpunkt der Schaffung dieser Regelung wurde davon ausgegangen, dass </w:t>
      </w:r>
      <w:r w:rsidRPr="00077730">
        <w:t xml:space="preserve">Flächen, die bereits in einem </w:t>
      </w:r>
      <w:r w:rsidR="001F57E2">
        <w:t>Entwicklungsprogramm für den Sachbereich Erneuerbare Energie</w:t>
      </w:r>
      <w:r w:rsidRPr="00077730">
        <w:t xml:space="preserve"> als Vorrangzone festgelegt wurden, durch Verordnung gemäß § 13b als Beschleunigungsgebiet für erneuerbare Energie ausgewiesen werden</w:t>
      </w:r>
      <w:r>
        <w:t xml:space="preserve"> können</w:t>
      </w:r>
      <w:r w:rsidR="00375F66">
        <w:t>, sofern die Anforderungen des § 13b Abs. 5 des Stmk. Raumordnungsgesetzes erfüllt sind</w:t>
      </w:r>
      <w:r w:rsidRPr="00077730">
        <w:t xml:space="preserve">. </w:t>
      </w:r>
      <w:r w:rsidR="00BC0054" w:rsidRPr="00BC0054">
        <w:t xml:space="preserve">Desgleichen </w:t>
      </w:r>
      <w:r w:rsidR="00375F66">
        <w:t>sollen</w:t>
      </w:r>
      <w:r w:rsidR="00BC0054" w:rsidRPr="00BC0054">
        <w:t xml:space="preserve"> auch Flächen, die </w:t>
      </w:r>
      <w:r w:rsidR="00C67ECA">
        <w:t xml:space="preserve">gem. § 13a StROG </w:t>
      </w:r>
      <w:r w:rsidR="00BC0054" w:rsidRPr="00BC0054">
        <w:t>als Sonderstandort</w:t>
      </w:r>
      <w:r w:rsidR="00375F66">
        <w:t>e</w:t>
      </w:r>
      <w:r w:rsidR="00BC0054" w:rsidRPr="00BC0054">
        <w:t xml:space="preserve"> für PV-Freiflächenanlagen festgelegt </w:t>
      </w:r>
      <w:r w:rsidR="00986FFA">
        <w:t>wu</w:t>
      </w:r>
      <w:r w:rsidR="00BC0054" w:rsidRPr="00BC0054">
        <w:t xml:space="preserve">rden, zu einem Beschleunigungsgebiet erklärt </w:t>
      </w:r>
      <w:r w:rsidR="00BC0054" w:rsidRPr="00BC0054">
        <w:lastRenderedPageBreak/>
        <w:t>werden.</w:t>
      </w:r>
      <w:r w:rsidR="00BC0054" w:rsidRPr="00077730">
        <w:t xml:space="preserve"> </w:t>
      </w:r>
      <w:r w:rsidRPr="00077730">
        <w:t>Insbesondere kann ein dazu ergangener Umweltbericht zum selben Gegenstand, welcher die Kriterien des § 13b erfüllt, für die Verordnung eines Beschleunigungsgebietes für erneuerbare Energie herangezogen werden (vgl. § 4 Abs. 1b</w:t>
      </w:r>
      <w:r w:rsidR="00772114">
        <w:t xml:space="preserve"> StROG</w:t>
      </w:r>
      <w:r w:rsidRPr="00077730">
        <w:t xml:space="preserve">). </w:t>
      </w:r>
    </w:p>
    <w:p w14:paraId="2E7148DE" w14:textId="5ADD4349" w:rsidR="00077730" w:rsidRDefault="00077730" w:rsidP="00077730">
      <w:pPr>
        <w:pStyle w:val="83ErlText"/>
      </w:pPr>
      <w:r w:rsidRPr="00077730">
        <w:t xml:space="preserve">Nach den Vorgaben des Art. 15c Abs. 1 der RED III-Richtlinie muss die Ausweisung von Beschleunigungsgebieten für erneuerbare Energie erstmalig bis zum 21. Februar 2026 erfolgen. Die Landesregierung kann jedoch auch nach diesem Zeitpunkt weitere Beschleunigungsgebiete für erneuerbare Energie festlegen, um Verfahrensbeschleunigungen zu ermöglichen und damit den vermehrten Einsatz erneuerbarer Energieträger zu forcieren. </w:t>
      </w:r>
    </w:p>
    <w:p w14:paraId="6C82A5BD" w14:textId="2F7129A8" w:rsidR="00C12914" w:rsidRPr="00C12914" w:rsidRDefault="00C12914" w:rsidP="00C12914">
      <w:pPr>
        <w:pStyle w:val="83ErlText"/>
      </w:pPr>
      <w:r w:rsidRPr="00C12914">
        <w:t>Die Verordnung über ein Beschleunigungsgebiet für erneuerbare Energie besteht aus der Festlegung von geeigneten Gebieten und von wirksamen Minderungsmaßnahmen. Die Kriterien für die Ermittlung der geeigneten Gebiete und die Festlegung von Minderungsmaßnahmen sind in einem Erläuterungsbericht darzulegen.</w:t>
      </w:r>
      <w:r w:rsidR="00772114">
        <w:t xml:space="preserve"> </w:t>
      </w:r>
    </w:p>
    <w:p w14:paraId="4C62B871" w14:textId="77777777" w:rsidR="00C12914" w:rsidRPr="00077730" w:rsidRDefault="00C12914" w:rsidP="00077730">
      <w:pPr>
        <w:pStyle w:val="83ErlText"/>
      </w:pPr>
    </w:p>
    <w:p w14:paraId="64361F5C" w14:textId="0F96400D" w:rsidR="00D40223" w:rsidRPr="00BE004A" w:rsidRDefault="00BC0054" w:rsidP="00D40223">
      <w:pPr>
        <w:pStyle w:val="83ErlText"/>
        <w:rPr>
          <w:rStyle w:val="994Kursiv"/>
          <w:i w:val="0"/>
        </w:rPr>
      </w:pPr>
      <w:r>
        <w:rPr>
          <w:rStyle w:val="994Kursiv"/>
          <w:i w:val="0"/>
        </w:rPr>
        <w:t xml:space="preserve"> </w:t>
      </w:r>
    </w:p>
    <w:p w14:paraId="0B5E000A" w14:textId="18C94E90" w:rsidR="00D40223" w:rsidRPr="00FB20B0" w:rsidRDefault="00D40223" w:rsidP="00D40223">
      <w:pPr>
        <w:pStyle w:val="82ErlUeberschrL"/>
      </w:pPr>
      <w:r w:rsidRPr="00FB20B0">
        <w:t>Nullszena</w:t>
      </w:r>
      <w:r w:rsidR="007A0441">
        <w:t>rio und allfällige Alternativen</w:t>
      </w:r>
    </w:p>
    <w:p w14:paraId="39FADC2F" w14:textId="77777777" w:rsidR="00854D86" w:rsidRDefault="00854D86" w:rsidP="00D40223">
      <w:pPr>
        <w:pStyle w:val="83ErlText"/>
      </w:pPr>
      <w:r>
        <w:t>Keine.</w:t>
      </w:r>
    </w:p>
    <w:p w14:paraId="5F2918DE" w14:textId="5923E420" w:rsidR="00D40223" w:rsidRPr="00401FDB" w:rsidRDefault="00401FDB" w:rsidP="00D40223">
      <w:pPr>
        <w:pStyle w:val="83ErlText"/>
      </w:pPr>
      <w:r w:rsidRPr="00401FDB">
        <w:t xml:space="preserve">Werden zwingende unionsrechtliche Vorgaben nicht umgesetzt, droht die </w:t>
      </w:r>
      <w:r>
        <w:t>Einleitung</w:t>
      </w:r>
      <w:r w:rsidR="00854D86">
        <w:t xml:space="preserve"> eines</w:t>
      </w:r>
      <w:r w:rsidR="001F57E2">
        <w:t xml:space="preserve"> </w:t>
      </w:r>
      <w:r w:rsidR="00854D86">
        <w:t>V</w:t>
      </w:r>
      <w:r w:rsidRPr="00401FDB">
        <w:t>ertragsverletzungsverfahren</w:t>
      </w:r>
      <w:r w:rsidR="00854D86">
        <w:t>s.</w:t>
      </w:r>
      <w:r w:rsidRPr="00401FDB">
        <w:t xml:space="preserve"> </w:t>
      </w:r>
    </w:p>
    <w:p w14:paraId="46ABD8A9" w14:textId="77777777" w:rsidR="00D40223" w:rsidRPr="00E717FE" w:rsidRDefault="00D40223" w:rsidP="00D40223">
      <w:pPr>
        <w:pStyle w:val="83ErlText"/>
      </w:pPr>
    </w:p>
    <w:p w14:paraId="49A3A755" w14:textId="77777777" w:rsidR="00D40223" w:rsidRPr="00190285" w:rsidRDefault="00D40223" w:rsidP="00D40223">
      <w:pPr>
        <w:pStyle w:val="81ErlUeberschrZ"/>
      </w:pPr>
      <w:r w:rsidRPr="00190285">
        <w:t>Ziele</w:t>
      </w:r>
    </w:p>
    <w:p w14:paraId="415C8EE5" w14:textId="77777777" w:rsidR="00453C00" w:rsidRPr="00453C00" w:rsidRDefault="003E568B" w:rsidP="00453C00">
      <w:pPr>
        <w:pStyle w:val="85ErlAufzaehlg"/>
      </w:pPr>
      <w:bookmarkStart w:id="0" w:name="OLE_LINK6"/>
      <w:r w:rsidRPr="003D7484">
        <w:rPr>
          <w:color w:val="auto"/>
        </w:rPr>
        <w:t>–</w:t>
      </w:r>
      <w:r w:rsidRPr="003D7484">
        <w:rPr>
          <w:color w:val="auto"/>
        </w:rPr>
        <w:tab/>
      </w:r>
      <w:r w:rsidR="00453C00" w:rsidRPr="00453C00">
        <w:t>Umsetzung des Art. 15c der RED III-Richtlinie</w:t>
      </w:r>
    </w:p>
    <w:p w14:paraId="5AF961CF" w14:textId="77777777" w:rsidR="00453C00" w:rsidRDefault="003E568B" w:rsidP="00453C00">
      <w:pPr>
        <w:pStyle w:val="85ErlAufzaehlg"/>
      </w:pPr>
      <w:r w:rsidRPr="003D7484">
        <w:rPr>
          <w:color w:val="auto"/>
        </w:rPr>
        <w:t>–</w:t>
      </w:r>
      <w:r w:rsidRPr="003D7484">
        <w:rPr>
          <w:color w:val="auto"/>
        </w:rPr>
        <w:tab/>
      </w:r>
      <w:r w:rsidR="00453C00" w:rsidRPr="00453C00">
        <w:t>Beschleunigter Ausbau von Energieerzeugungsanlagen aus Solarenergie durch die Festlegung von geeigneten Gebieten (Beschleunigungsgebiete)</w:t>
      </w:r>
    </w:p>
    <w:p w14:paraId="0D8A62DE" w14:textId="24A14831" w:rsidR="00453C00" w:rsidRPr="00453C00" w:rsidRDefault="00453C00" w:rsidP="00453C00">
      <w:pPr>
        <w:pStyle w:val="85ErlAufzaehlg"/>
        <w:numPr>
          <w:ilvl w:val="0"/>
          <w:numId w:val="6"/>
        </w:numPr>
      </w:pPr>
      <w:r w:rsidRPr="00453C00">
        <w:t>Vermeidung negativer Umweltauswirkungen, insbesondere unter Berücksichtigung der Ziele und Grundsätze des Naturschutzes</w:t>
      </w:r>
    </w:p>
    <w:bookmarkEnd w:id="0"/>
    <w:p w14:paraId="1216D394" w14:textId="1E234789" w:rsidR="003D69B4" w:rsidRPr="003E568B" w:rsidRDefault="003E568B" w:rsidP="003E568B">
      <w:pPr>
        <w:pStyle w:val="52Aufzaehle1ZiffermitBetrag"/>
      </w:pPr>
      <w:r w:rsidRPr="003E568B">
        <w:tab/>
      </w:r>
    </w:p>
    <w:p w14:paraId="7C431B72" w14:textId="77777777" w:rsidR="00D40223" w:rsidRDefault="00D40223" w:rsidP="00D40223">
      <w:pPr>
        <w:pStyle w:val="81ErlUeberschrZ"/>
      </w:pPr>
      <w:r w:rsidRPr="00190285">
        <w:t>Maßnahmen</w:t>
      </w:r>
    </w:p>
    <w:p w14:paraId="77E5648F" w14:textId="432C1548" w:rsidR="003D7484" w:rsidRDefault="003D7484" w:rsidP="003D7484">
      <w:pPr>
        <w:pStyle w:val="85ErlAufzaehlg"/>
      </w:pPr>
      <w:bookmarkStart w:id="1" w:name="_Hlk233126068"/>
      <w:r w:rsidRPr="003D7484">
        <w:rPr>
          <w:color w:val="auto"/>
        </w:rPr>
        <w:t>–</w:t>
      </w:r>
      <w:r w:rsidRPr="003D7484">
        <w:rPr>
          <w:color w:val="auto"/>
        </w:rPr>
        <w:tab/>
      </w:r>
      <w:r w:rsidR="00854D86">
        <w:t xml:space="preserve">Erklärung von bestehenden Vorrangzonen für </w:t>
      </w:r>
      <w:r w:rsidR="00854D86" w:rsidRPr="00854D86">
        <w:t>Solarenergie-Freiflächenanlagen</w:t>
      </w:r>
      <w:r w:rsidR="00854D86">
        <w:t xml:space="preserve"> zu Beschleunigungsgebieten</w:t>
      </w:r>
    </w:p>
    <w:p w14:paraId="364FBACF" w14:textId="1DA77BC3" w:rsidR="003D7484" w:rsidRPr="003D7484" w:rsidRDefault="003D7484" w:rsidP="003D7484">
      <w:pPr>
        <w:pStyle w:val="85ErlAufzaehlg"/>
      </w:pPr>
      <w:r w:rsidRPr="003D7484">
        <w:rPr>
          <w:color w:val="auto"/>
        </w:rPr>
        <w:t>–</w:t>
      </w:r>
      <w:r w:rsidRPr="003D7484">
        <w:rPr>
          <w:color w:val="auto"/>
        </w:rPr>
        <w:tab/>
      </w:r>
      <w:r w:rsidR="00854D86">
        <w:t>Festlegung von Minderungsmaßnahmen</w:t>
      </w:r>
    </w:p>
    <w:bookmarkEnd w:id="1"/>
    <w:p w14:paraId="7182CF4C" w14:textId="77777777" w:rsidR="00D40223" w:rsidRPr="00E717FE" w:rsidRDefault="00D40223" w:rsidP="00D40223">
      <w:pPr>
        <w:pStyle w:val="83ErlText"/>
      </w:pPr>
    </w:p>
    <w:p w14:paraId="42579311" w14:textId="0F7BC31F" w:rsidR="00D40223" w:rsidRPr="00796A94" w:rsidRDefault="00D40223" w:rsidP="00D40223">
      <w:pPr>
        <w:pStyle w:val="81ErlUeberschrZ"/>
      </w:pPr>
      <w:r w:rsidRPr="00796A94">
        <w:t>Finanzielle Auswirkungen auf den Landeshaushalt u</w:t>
      </w:r>
      <w:r w:rsidR="007A0441">
        <w:t>nd andere öffentliche Haushalte</w:t>
      </w:r>
    </w:p>
    <w:p w14:paraId="2263B787" w14:textId="77777777" w:rsidR="00D40223" w:rsidRPr="0098247A" w:rsidRDefault="00D40223" w:rsidP="00D40223">
      <w:pPr>
        <w:pStyle w:val="83ErlText"/>
      </w:pPr>
      <w:r w:rsidRPr="0098247A">
        <w:t>Die beabsichtigte Regelung hat voraussichtlich keine Auswirkungen.</w:t>
      </w:r>
    </w:p>
    <w:p w14:paraId="4F3B199D" w14:textId="125EB8DC" w:rsidR="001238A3" w:rsidRPr="00053D7E" w:rsidRDefault="00053D7E" w:rsidP="006642E2">
      <w:pPr>
        <w:pStyle w:val="83ErlText"/>
      </w:pPr>
      <w:r>
        <w:t>Mit der vorliegenden Verordnung werden bereits festgelegte Vorran</w:t>
      </w:r>
      <w:r w:rsidR="003765F9">
        <w:t>g</w:t>
      </w:r>
      <w:r>
        <w:t>zonen</w:t>
      </w:r>
      <w:r w:rsidR="00772114">
        <w:t xml:space="preserve"> bzw. Sonderstandorte</w:t>
      </w:r>
      <w:r>
        <w:t xml:space="preserve"> zu Beschleunigungsgebieten erklärt.</w:t>
      </w:r>
      <w:r w:rsidR="003765F9">
        <w:t xml:space="preserve"> In diesen Gebieten können in der Folge Projekte in einem beschleunigten </w:t>
      </w:r>
      <w:r w:rsidR="00772114">
        <w:t>Bewilligungs</w:t>
      </w:r>
      <w:r w:rsidR="003765F9">
        <w:t>verfahren genehmigt werden. Im Wesentlichen entfällt in diesen Verfahren die artenschutzrechtliche Prüfung.</w:t>
      </w:r>
    </w:p>
    <w:p w14:paraId="29527DBF" w14:textId="77777777" w:rsidR="00D40223" w:rsidRPr="001238A3" w:rsidRDefault="00D40223" w:rsidP="00D40223">
      <w:pPr>
        <w:pStyle w:val="83ErlText"/>
        <w:rPr>
          <w:rStyle w:val="994Kursiv"/>
          <w:i w:val="0"/>
        </w:rPr>
      </w:pPr>
    </w:p>
    <w:p w14:paraId="4DD96EC7" w14:textId="77777777" w:rsidR="003B18CC" w:rsidRPr="00796A94" w:rsidRDefault="003B18CC" w:rsidP="003B18CC">
      <w:pPr>
        <w:pStyle w:val="81ErlUeberschrZ"/>
      </w:pPr>
      <w:r w:rsidRPr="00796A94">
        <w:t>Auswirkungen auf die Gleichstellung von Frauen und Männern und</w:t>
      </w:r>
      <w:r>
        <w:t xml:space="preserve"> die gesellschaftliche Vielfalt</w:t>
      </w:r>
    </w:p>
    <w:p w14:paraId="676635DE" w14:textId="77777777" w:rsidR="003B18CC" w:rsidRPr="0098247A" w:rsidRDefault="003B18CC" w:rsidP="003B18CC">
      <w:pPr>
        <w:pStyle w:val="83ErlText"/>
      </w:pPr>
      <w:r w:rsidRPr="0098247A">
        <w:t>Die beabsichtigte Regelung hat voraussichtlich keine Auswirkungen.</w:t>
      </w:r>
    </w:p>
    <w:p w14:paraId="71F7CE17" w14:textId="77777777" w:rsidR="003B18CC" w:rsidRPr="0098247A" w:rsidRDefault="003B18CC" w:rsidP="003B18CC">
      <w:pPr>
        <w:pStyle w:val="83ErlText"/>
        <w:rPr>
          <w:rStyle w:val="994Kursiv"/>
        </w:rPr>
      </w:pPr>
    </w:p>
    <w:p w14:paraId="4AAA3EF7" w14:textId="0073977B" w:rsidR="003B18CC" w:rsidRPr="0098247A" w:rsidRDefault="003B18CC" w:rsidP="003B18CC">
      <w:pPr>
        <w:pStyle w:val="81ErlUeberschrZ"/>
      </w:pPr>
      <w:r w:rsidRPr="0098247A">
        <w:t>Auswirkungen auf die Umwelt</w:t>
      </w:r>
      <w:r w:rsidR="00B77A9A">
        <w:t xml:space="preserve">, </w:t>
      </w:r>
      <w:bookmarkStart w:id="2" w:name="_Hlk216175045"/>
      <w:r w:rsidR="00B77A9A">
        <w:t xml:space="preserve">insbesondere </w:t>
      </w:r>
      <w:bookmarkEnd w:id="2"/>
      <w:r w:rsidRPr="0098247A">
        <w:t>das Klima</w:t>
      </w:r>
    </w:p>
    <w:p w14:paraId="0CCBC3E1" w14:textId="77777777" w:rsidR="003B18CC" w:rsidRPr="0098247A" w:rsidRDefault="003B18CC" w:rsidP="003B18CC">
      <w:pPr>
        <w:pStyle w:val="83ErlText"/>
      </w:pPr>
      <w:r w:rsidRPr="0098247A">
        <w:t>Die beabsichtigte Regelung hat voraussichtlich folgende Auswirkungen:</w:t>
      </w:r>
    </w:p>
    <w:p w14:paraId="1D7CFEDD" w14:textId="7D149780" w:rsidR="00362101" w:rsidRPr="00362101" w:rsidRDefault="00362101" w:rsidP="00362101">
      <w:pPr>
        <w:pStyle w:val="83ErlText"/>
      </w:pPr>
      <w:r w:rsidRPr="00362101">
        <w:lastRenderedPageBreak/>
        <w:t xml:space="preserve">Durch die </w:t>
      </w:r>
      <w:r w:rsidR="00C3551A">
        <w:t xml:space="preserve">Erklärung von bereits festgelegten Vorrangzonen und Sonderstandorten für Solarenergie-Freiflächenanlagen zu </w:t>
      </w:r>
      <w:r>
        <w:t xml:space="preserve">Beschleunigungsgebieten </w:t>
      </w:r>
      <w:r w:rsidR="00C3551A">
        <w:t xml:space="preserve">wird die Grundlage für eine raschere Abwicklung der Projektgenehmigungsverfahren geschaffen. Dies leistet einen wesentlichen Anteil zur </w:t>
      </w:r>
      <w:r w:rsidRPr="00362101">
        <w:t xml:space="preserve">Erhöhung des Anteiles der Strom- und Wärmeerzeugung aus erneuerbaren Energieträgern. </w:t>
      </w:r>
      <w:r w:rsidR="00453C00">
        <w:t>Die l</w:t>
      </w:r>
      <w:r w:rsidRPr="00362101">
        <w:t>eicht bis mäßig negative</w:t>
      </w:r>
      <w:r w:rsidR="00453C00">
        <w:t>n</w:t>
      </w:r>
      <w:r w:rsidRPr="00362101">
        <w:t xml:space="preserve"> Effekte auf die Landwirtschaft bzw. den hohen Flächenbedarf und auf das Landschaftsbild </w:t>
      </w:r>
      <w:r w:rsidR="00453C00">
        <w:t>sowie die</w:t>
      </w:r>
      <w:r w:rsidRPr="00362101">
        <w:t xml:space="preserve"> leicht negative</w:t>
      </w:r>
      <w:r w:rsidR="00453C00">
        <w:t>n</w:t>
      </w:r>
      <w:r w:rsidRPr="00362101">
        <w:t xml:space="preserve"> Auswirkungen auf den Bereich der Biodiversität </w:t>
      </w:r>
      <w:r w:rsidR="00453C00">
        <w:t>haben sich bereits im Zusammenhang mit der Ausweisung der Vorrangzonen und Sonderstandorte ergeben. Durch die Festlegung dieser Flächen als Beschleunigungsgebiet ergeben sich diesbezüglich keine zusätzlichen Verschlechterungen.</w:t>
      </w:r>
    </w:p>
    <w:p w14:paraId="2BA13D55" w14:textId="77777777" w:rsidR="000839D3" w:rsidRPr="0098247A" w:rsidRDefault="000839D3" w:rsidP="00A435B5">
      <w:pPr>
        <w:pStyle w:val="83ErlText"/>
      </w:pPr>
    </w:p>
    <w:p w14:paraId="0CE9464D" w14:textId="77777777" w:rsidR="007C3B45" w:rsidRPr="0098247A" w:rsidRDefault="007C3B45" w:rsidP="007C3B45">
      <w:pPr>
        <w:pStyle w:val="81ErlUeberschrZ"/>
      </w:pPr>
      <w:r w:rsidRPr="0098247A">
        <w:t>Umfeld der Normerzeugung</w:t>
      </w:r>
    </w:p>
    <w:p w14:paraId="2E421CF7" w14:textId="77777777" w:rsidR="007C3B45" w:rsidRPr="0098247A" w:rsidRDefault="007C3B45" w:rsidP="007C3B45">
      <w:pPr>
        <w:pStyle w:val="82ErlUeberschrL"/>
      </w:pPr>
      <w:r w:rsidRPr="0098247A">
        <w:t>Verhältnis zu den Rechtsvorschriften der Europäischen Union</w:t>
      </w:r>
    </w:p>
    <w:p w14:paraId="449383D3" w14:textId="22A8105E" w:rsidR="007C3B45" w:rsidRPr="00201BB4" w:rsidRDefault="007C3B45" w:rsidP="007C3B45">
      <w:pPr>
        <w:pStyle w:val="83ErlText"/>
      </w:pPr>
      <w:r w:rsidRPr="00201BB4">
        <w:t xml:space="preserve">Mit dem Entwurf wird </w:t>
      </w:r>
      <w:r w:rsidR="003765F9">
        <w:t>die</w:t>
      </w:r>
      <w:r w:rsidRPr="00201BB4">
        <w:t xml:space="preserve"> Richtlinie</w:t>
      </w:r>
      <w:r>
        <w:t xml:space="preserve"> </w:t>
      </w:r>
      <w:bookmarkStart w:id="3" w:name="_Hlk232367121"/>
      <w:r w:rsidR="003765F9" w:rsidRPr="003765F9">
        <w:t>(EU) 2023/2413 des Europäischen Parlaments und des Rates vom 18. Oktober 2023 zur Änderung der Richtlinie (EU) 2018/2001, der Verordnung (EU) 2018/1999 und der Richtlinie 98/70/EG im Hinblick auf die Förderung von Energie aus erneuerbaren Quellen und zur Aufhebung der Richtlinie (EU) 2015/652 des Rates („RED III-Richtlinie“)</w:t>
      </w:r>
      <w:bookmarkEnd w:id="3"/>
      <w:r w:rsidR="003765F9">
        <w:t xml:space="preserve"> </w:t>
      </w:r>
      <w:r w:rsidRPr="00201BB4">
        <w:t>umgesetzt</w:t>
      </w:r>
      <w:r w:rsidR="003765F9">
        <w:t>.</w:t>
      </w:r>
    </w:p>
    <w:p w14:paraId="30A98458" w14:textId="77777777" w:rsidR="007C3B45" w:rsidRPr="00B254B4" w:rsidRDefault="007C3B45" w:rsidP="007C3B45">
      <w:pPr>
        <w:pStyle w:val="83ErlText"/>
      </w:pPr>
    </w:p>
    <w:p w14:paraId="7246EAA0" w14:textId="77777777" w:rsidR="007C3B45" w:rsidRPr="00B254B4" w:rsidRDefault="007C3B45" w:rsidP="007C3B45">
      <w:pPr>
        <w:pStyle w:val="82ErlUeberschrL"/>
      </w:pPr>
      <w:r w:rsidRPr="00B254B4">
        <w:t>Besonderheit</w:t>
      </w:r>
      <w:r>
        <w:t>en des Normerzeugungsverfahrens</w:t>
      </w:r>
    </w:p>
    <w:p w14:paraId="2199109A" w14:textId="77777777" w:rsidR="003765F9" w:rsidRPr="003765F9" w:rsidRDefault="003765F9" w:rsidP="003765F9">
      <w:pPr>
        <w:pStyle w:val="83ErlText"/>
      </w:pPr>
      <w:r w:rsidRPr="003765F9">
        <w:t xml:space="preserve">Gemäß § 14 Abs. 2 StROG besteht ein Anhörungsrecht für </w:t>
      </w:r>
    </w:p>
    <w:p w14:paraId="081EA61C" w14:textId="77777777" w:rsidR="003765F9" w:rsidRPr="003765F9" w:rsidRDefault="003765F9" w:rsidP="003765F9">
      <w:pPr>
        <w:pStyle w:val="83ErlText"/>
        <w:numPr>
          <w:ilvl w:val="0"/>
          <w:numId w:val="1"/>
        </w:numPr>
      </w:pPr>
      <w:r w:rsidRPr="003765F9">
        <w:t xml:space="preserve">den Bund, </w:t>
      </w:r>
    </w:p>
    <w:p w14:paraId="1AD74290" w14:textId="77777777" w:rsidR="003765F9" w:rsidRPr="003765F9" w:rsidRDefault="003765F9" w:rsidP="003765F9">
      <w:pPr>
        <w:pStyle w:val="83ErlText"/>
        <w:numPr>
          <w:ilvl w:val="0"/>
          <w:numId w:val="1"/>
        </w:numPr>
      </w:pPr>
      <w:r w:rsidRPr="003765F9">
        <w:t xml:space="preserve">die Landesregierungen anderer Bundesländer, soweit deren Interessen berührt werden, </w:t>
      </w:r>
    </w:p>
    <w:p w14:paraId="4F213F3D" w14:textId="77777777" w:rsidR="003765F9" w:rsidRPr="003765F9" w:rsidRDefault="003765F9" w:rsidP="003765F9">
      <w:pPr>
        <w:pStyle w:val="83ErlText"/>
        <w:numPr>
          <w:ilvl w:val="0"/>
          <w:numId w:val="1"/>
        </w:numPr>
      </w:pPr>
      <w:r w:rsidRPr="003765F9">
        <w:t xml:space="preserve">die in der Region liegenden Gemeinden, </w:t>
      </w:r>
    </w:p>
    <w:p w14:paraId="4983F874" w14:textId="77777777" w:rsidR="003765F9" w:rsidRPr="003765F9" w:rsidRDefault="003765F9" w:rsidP="003765F9">
      <w:pPr>
        <w:pStyle w:val="83ErlText"/>
        <w:numPr>
          <w:ilvl w:val="0"/>
          <w:numId w:val="1"/>
        </w:numPr>
      </w:pPr>
      <w:r w:rsidRPr="003765F9">
        <w:t xml:space="preserve">die Regionalversammlung gemäß § 14 Landes- und Regionalentwicklungsgesetz der Region, </w:t>
      </w:r>
    </w:p>
    <w:p w14:paraId="66DF4631" w14:textId="77777777" w:rsidR="003765F9" w:rsidRPr="003765F9" w:rsidRDefault="003765F9" w:rsidP="003765F9">
      <w:pPr>
        <w:pStyle w:val="83ErlText"/>
        <w:numPr>
          <w:ilvl w:val="0"/>
          <w:numId w:val="1"/>
        </w:numPr>
      </w:pPr>
      <w:r w:rsidRPr="003765F9">
        <w:t xml:space="preserve">die betroffenen Gemeinden der an das Planungsgebiet angrenzenden Planungsregionen, </w:t>
      </w:r>
    </w:p>
    <w:p w14:paraId="1E94ADA7" w14:textId="77777777" w:rsidR="003765F9" w:rsidRPr="003765F9" w:rsidRDefault="003765F9" w:rsidP="003765F9">
      <w:pPr>
        <w:pStyle w:val="83ErlText"/>
        <w:numPr>
          <w:ilvl w:val="0"/>
          <w:numId w:val="1"/>
        </w:numPr>
      </w:pPr>
      <w:r w:rsidRPr="003765F9">
        <w:t xml:space="preserve">die Regionalvorstände gemäß § 15 Landes- und Regionalentwicklungsgesetz der angrenzenden Regionen, </w:t>
      </w:r>
    </w:p>
    <w:p w14:paraId="48D6B011" w14:textId="77777777" w:rsidR="003765F9" w:rsidRPr="003765F9" w:rsidRDefault="003765F9" w:rsidP="003765F9">
      <w:pPr>
        <w:pStyle w:val="83ErlText"/>
        <w:numPr>
          <w:ilvl w:val="0"/>
          <w:numId w:val="1"/>
        </w:numPr>
      </w:pPr>
      <w:r w:rsidRPr="003765F9">
        <w:t xml:space="preserve">die Kammer der Architekten und Ingenieurkonsulenten für Steiermark und Kärnten, </w:t>
      </w:r>
    </w:p>
    <w:p w14:paraId="6F2D5231" w14:textId="77777777" w:rsidR="003765F9" w:rsidRPr="003765F9" w:rsidRDefault="003765F9" w:rsidP="003765F9">
      <w:pPr>
        <w:pStyle w:val="83ErlText"/>
        <w:numPr>
          <w:ilvl w:val="0"/>
          <w:numId w:val="1"/>
        </w:numPr>
      </w:pPr>
      <w:r w:rsidRPr="003765F9">
        <w:t>nach Möglichkeit auch andere Planungsträger und Unternehmen besonderer Bedeutung.</w:t>
      </w:r>
    </w:p>
    <w:p w14:paraId="38B70FB9" w14:textId="77777777" w:rsidR="003765F9" w:rsidRPr="003765F9" w:rsidRDefault="003765F9" w:rsidP="003765F9">
      <w:pPr>
        <w:pStyle w:val="83ErlText"/>
      </w:pPr>
    </w:p>
    <w:p w14:paraId="1D0B8BD8" w14:textId="77777777" w:rsidR="007C3B45" w:rsidRPr="003A64D6" w:rsidRDefault="007C3B45" w:rsidP="007C3B45">
      <w:pPr>
        <w:pStyle w:val="82ErlUeberschrL"/>
      </w:pPr>
      <w:r w:rsidRPr="003A64D6">
        <w:t>Verhältnismäßigkeitsprüfung im Sinne der Richtlinie (EU) 2018/958</w:t>
      </w:r>
    </w:p>
    <w:p w14:paraId="1B1CA1CB" w14:textId="36273ED1" w:rsidR="007C3B45" w:rsidRPr="00C23D8C" w:rsidRDefault="007C3B45" w:rsidP="00077730">
      <w:pPr>
        <w:pStyle w:val="83ErlText"/>
      </w:pPr>
      <w:r w:rsidRPr="00667FB3">
        <w:t>Die Durchführung einer Verhältnismäßigkeitsprüfung war nicht erforderlich, da</w:t>
      </w:r>
      <w:r w:rsidR="00077730">
        <w:t xml:space="preserve"> </w:t>
      </w:r>
      <w:r w:rsidRPr="00C23D8C">
        <w:t>die vorgeschlagene Regelung weder die Aufnahme noch die Ausübung eines reglementierten Berufs betrifft.</w:t>
      </w:r>
    </w:p>
    <w:p w14:paraId="7700D081" w14:textId="1AA196DE" w:rsidR="00D40223" w:rsidRPr="005C778A" w:rsidRDefault="007C3B45" w:rsidP="00077730">
      <w:pPr>
        <w:pStyle w:val="85ErlAufzaehlg"/>
      </w:pPr>
      <w:r w:rsidRPr="00C23D8C">
        <w:tab/>
      </w:r>
    </w:p>
    <w:p w14:paraId="40C9167E" w14:textId="77777777" w:rsidR="00FD3528" w:rsidRPr="005C778A" w:rsidRDefault="00FD3528" w:rsidP="005C778A">
      <w:pPr>
        <w:pStyle w:val="83ErlText"/>
        <w:sectPr w:rsidR="00FD3528" w:rsidRPr="005C778A" w:rsidSect="00FB20B0">
          <w:headerReference w:type="even" r:id="rId12"/>
          <w:headerReference w:type="default" r:id="rId13"/>
          <w:footerReference w:type="even" r:id="rId14"/>
          <w:footerReference w:type="default" r:id="rId15"/>
          <w:headerReference w:type="first" r:id="rId16"/>
          <w:footerReference w:type="first" r:id="rId17"/>
          <w:pgSz w:w="11901" w:h="16834" w:code="9"/>
          <w:pgMar w:top="1701" w:right="1701" w:bottom="1701" w:left="1701" w:header="567" w:footer="1304" w:gutter="0"/>
          <w:paperSrc w:first="517" w:other="517"/>
          <w:pgNumType w:start="1"/>
          <w:cols w:space="720"/>
          <w:titlePg/>
          <w:docGrid w:linePitch="272"/>
        </w:sectPr>
      </w:pPr>
    </w:p>
    <w:p w14:paraId="754BEF67" w14:textId="6434A191" w:rsidR="00D40223" w:rsidRPr="006C610A" w:rsidRDefault="00D40223" w:rsidP="00D40223">
      <w:pPr>
        <w:pStyle w:val="81ErlUeberschrZ"/>
      </w:pPr>
      <w:r w:rsidRPr="006C610A">
        <w:lastRenderedPageBreak/>
        <w:t>II. Besonderer Teil</w:t>
      </w:r>
    </w:p>
    <w:p w14:paraId="7D2C3D12" w14:textId="77777777" w:rsidR="00D40223" w:rsidRPr="00AA0D32" w:rsidRDefault="00D40223" w:rsidP="00AA0D32">
      <w:pPr>
        <w:pStyle w:val="83ErlText"/>
      </w:pPr>
    </w:p>
    <w:p w14:paraId="2568BE85" w14:textId="26AA881F" w:rsidR="004A6CE0" w:rsidRPr="006C610A" w:rsidRDefault="004A6CE0" w:rsidP="004A6CE0">
      <w:pPr>
        <w:pStyle w:val="82ErlUeberschrL"/>
      </w:pPr>
      <w:r w:rsidRPr="006C610A">
        <w:t>Zu § 1</w:t>
      </w:r>
      <w:r>
        <w:t xml:space="preserve"> (</w:t>
      </w:r>
      <w:r w:rsidR="00C12914">
        <w:t>Ziel</w:t>
      </w:r>
      <w:r>
        <w:t>)</w:t>
      </w:r>
      <w:r w:rsidRPr="006C610A">
        <w:t>:</w:t>
      </w:r>
    </w:p>
    <w:p w14:paraId="4626891F" w14:textId="2108FA05" w:rsidR="004A6CE0" w:rsidRPr="006C610A" w:rsidRDefault="006D4A22" w:rsidP="004A6CE0">
      <w:pPr>
        <w:pStyle w:val="83ErlText"/>
      </w:pPr>
      <w:r>
        <w:t>Der</w:t>
      </w:r>
      <w:r w:rsidR="00C12914" w:rsidRPr="00C12914">
        <w:t xml:space="preserve"> </w:t>
      </w:r>
      <w:r w:rsidRPr="00BA604E">
        <w:t>Ausbau von Energieerzeugungsanlagen aus Solarenergie</w:t>
      </w:r>
      <w:r w:rsidR="00C12914" w:rsidRPr="00C12914">
        <w:t xml:space="preserve"> </w:t>
      </w:r>
      <w:r>
        <w:t xml:space="preserve">soll </w:t>
      </w:r>
      <w:r w:rsidR="00C12914" w:rsidRPr="00C12914">
        <w:t xml:space="preserve">durch die Festlegung von geeigneten </w:t>
      </w:r>
      <w:r>
        <w:t xml:space="preserve">Gebieten – sogenannten </w:t>
      </w:r>
      <w:r w:rsidR="00C12914" w:rsidRPr="00C12914">
        <w:t>Beschleunigungsgebiete</w:t>
      </w:r>
      <w:r>
        <w:t>n – beschleunigt werden</w:t>
      </w:r>
      <w:r w:rsidR="00C12914" w:rsidRPr="00C12914">
        <w:t xml:space="preserve">. </w:t>
      </w:r>
      <w:r>
        <w:t xml:space="preserve">Dieses Ziel entspricht der unionsrechtlichen Vorgabe in der </w:t>
      </w:r>
      <w:r w:rsidRPr="006D4A22">
        <w:t>RED III-Richtlinie</w:t>
      </w:r>
      <w:r>
        <w:t>.</w:t>
      </w:r>
    </w:p>
    <w:p w14:paraId="21070E8A" w14:textId="77777777" w:rsidR="006A352B" w:rsidRDefault="006A352B" w:rsidP="004A6CE0">
      <w:pPr>
        <w:pStyle w:val="82ErlUeberschrL"/>
      </w:pPr>
      <w:bookmarkStart w:id="4" w:name="_Hlk232369574"/>
    </w:p>
    <w:p w14:paraId="4F6743CD" w14:textId="6F1C055F" w:rsidR="004A6CE0" w:rsidRPr="006C610A" w:rsidRDefault="004A6CE0" w:rsidP="004A6CE0">
      <w:pPr>
        <w:pStyle w:val="82ErlUeberschrL"/>
      </w:pPr>
      <w:r w:rsidRPr="006C610A">
        <w:t>Zu § 2</w:t>
      </w:r>
      <w:r>
        <w:t xml:space="preserve"> (</w:t>
      </w:r>
      <w:r w:rsidR="00C12914">
        <w:t>Beschleunigungsgebiete</w:t>
      </w:r>
      <w:r>
        <w:t>)</w:t>
      </w:r>
      <w:r w:rsidRPr="006C610A">
        <w:t>:</w:t>
      </w:r>
    </w:p>
    <w:bookmarkEnd w:id="4"/>
    <w:p w14:paraId="642B754B" w14:textId="2C101481" w:rsidR="00834E52" w:rsidRDefault="000753C4" w:rsidP="00834E52">
      <w:pPr>
        <w:pStyle w:val="83ErlText"/>
      </w:pPr>
      <w:r>
        <w:t xml:space="preserve">Gem. § 13b Abs. 1 StROG hat die Landesregierung </w:t>
      </w:r>
      <w:r w:rsidRPr="000753C4">
        <w:t xml:space="preserve">für eine </w:t>
      </w:r>
      <w:r>
        <w:t>oder</w:t>
      </w:r>
      <w:r w:rsidRPr="000753C4">
        <w:t xml:space="preserve"> mehrere Arten erneuerbarer Energiequellen Beschleunigungsgebiete für erneuerbare Energie auszuweisen</w:t>
      </w:r>
      <w:r>
        <w:t xml:space="preserve">. Mit dem Entwicklungsprogramm für den Sachbereich Erneuerbare Energie – Solarenergie wurden insgesamt 36 Vorrangzonen für Solarenergie-Freiflächenanlagen ausgewiesen. Diese Zonen wurden </w:t>
      </w:r>
      <w:r w:rsidR="00834E52">
        <w:t xml:space="preserve">bereits </w:t>
      </w:r>
      <w:r>
        <w:t xml:space="preserve">einer strategischen Umweltprüfung unterzogen und können daher hinsichtlich der Umweltauswirkungen gut bewertet werden. </w:t>
      </w:r>
      <w:r w:rsidR="00F77D71">
        <w:t xml:space="preserve">Dasselbe gilt für die festgelegten Sonderstandorte </w:t>
      </w:r>
      <w:r w:rsidR="00F77D71" w:rsidRPr="00F77D71">
        <w:t>für eine Photovoltaik-Freiflächenanlage</w:t>
      </w:r>
      <w:r w:rsidR="00F77D71">
        <w:t xml:space="preserve"> </w:t>
      </w:r>
      <w:r w:rsidR="00F77D71" w:rsidRPr="00F77D71">
        <w:t xml:space="preserve">(„Deponie </w:t>
      </w:r>
      <w:bookmarkStart w:id="5" w:name="_Hlk232409668"/>
      <w:r w:rsidR="00F77D71" w:rsidRPr="00F77D71">
        <w:t>Sandhalde-Donawitz</w:t>
      </w:r>
      <w:bookmarkEnd w:id="5"/>
      <w:r w:rsidR="00F77D71" w:rsidRPr="00F77D71">
        <w:t>“</w:t>
      </w:r>
      <w:r w:rsidR="00F77D71">
        <w:t>,</w:t>
      </w:r>
      <w:r w:rsidR="003A5CCC">
        <w:t xml:space="preserve"> </w:t>
      </w:r>
      <w:r w:rsidR="00F77D71">
        <w:t xml:space="preserve">„Deponie Emberg“ sowie „Emberg Süd“). </w:t>
      </w:r>
      <w:r w:rsidR="00834E52">
        <w:t>Hiezu ist auszuführen, dass gem. § 4 Abs. 1b StROG eine V</w:t>
      </w:r>
      <w:r w:rsidR="00834E52" w:rsidRPr="00834E52">
        <w:t xml:space="preserve">erordnung über ein Beschleunigungsgebiet für erneuerbare Energie </w:t>
      </w:r>
      <w:r w:rsidR="00834E52">
        <w:t>dann ke</w:t>
      </w:r>
      <w:r w:rsidR="00834E52" w:rsidRPr="00834E52">
        <w:t>iner verpflichtenden Umweltprüfung zu unterziehen</w:t>
      </w:r>
      <w:r w:rsidR="00834E52">
        <w:t xml:space="preserve"> ist, </w:t>
      </w:r>
      <w:r w:rsidR="00834E52" w:rsidRPr="00834E52">
        <w:t>wenn für die im Beschleunigungsgebiet für erneuerbare Energie vorgesehene Nutzung des Gebietes bereits eine Umweltprüfung durchgeführt wurde und die zugrundeliegende Verordnung die Anforderungen des § 13b erfüllt.</w:t>
      </w:r>
      <w:r w:rsidR="00834E52">
        <w:t xml:space="preserve"> Die im Zuge der Erlassung des Entwicklungsprogrammes für den Sachbereich erneuerbare Energie </w:t>
      </w:r>
      <w:r w:rsidR="00F77D71">
        <w:t xml:space="preserve">sowie der Festlegung der genannten Sonderstandorte </w:t>
      </w:r>
      <w:r w:rsidR="00834E52">
        <w:t>durchgeführte</w:t>
      </w:r>
      <w:r w:rsidR="00F77D71">
        <w:t>n</w:t>
      </w:r>
      <w:r w:rsidR="00834E52">
        <w:t xml:space="preserve"> Umweltprüfung</w:t>
      </w:r>
      <w:r w:rsidR="00F77D71">
        <w:t>en</w:t>
      </w:r>
      <w:r w:rsidR="00E25E7E">
        <w:t xml:space="preserve"> entspr</w:t>
      </w:r>
      <w:r w:rsidR="00F77D71">
        <w:t>echen</w:t>
      </w:r>
      <w:r w:rsidR="00E25E7E">
        <w:t xml:space="preserve"> den Anforderungen des § 13b Abs. 5 StROG, sodass eine neuerliche Umweltprüfung zur Erlassung des Beschleunigungsgebietes</w:t>
      </w:r>
      <w:r w:rsidR="00F77D71">
        <w:t xml:space="preserve"> für diese Flächen</w:t>
      </w:r>
      <w:r w:rsidR="00E25E7E">
        <w:t xml:space="preserve"> nicht erforderlich ist.</w:t>
      </w:r>
    </w:p>
    <w:p w14:paraId="69E03349" w14:textId="3AE1DEB1" w:rsidR="002B7AB7" w:rsidRPr="002B7AB7" w:rsidRDefault="00834E52" w:rsidP="002B7AB7">
      <w:pPr>
        <w:pStyle w:val="83ErlText"/>
      </w:pPr>
      <w:r w:rsidRPr="00834E52">
        <w:t>Bei 29 Vorrangzonen</w:t>
      </w:r>
      <w:r w:rsidR="00F77D71">
        <w:t xml:space="preserve"> des Entwicklungsprogrammes für</w:t>
      </w:r>
      <w:r w:rsidRPr="00834E52">
        <w:t xml:space="preserve"> </w:t>
      </w:r>
      <w:r w:rsidR="00F77D71" w:rsidRPr="00F77D71">
        <w:t>den Sachbereich Erneuerbare Energie – Solarenergie</w:t>
      </w:r>
      <w:r w:rsidR="00F77D71">
        <w:t xml:space="preserve"> sowie </w:t>
      </w:r>
      <w:r w:rsidR="006A352B">
        <w:t xml:space="preserve">bei </w:t>
      </w:r>
      <w:r w:rsidR="00F77D71">
        <w:t>den 3 genannten Sonderstandorten</w:t>
      </w:r>
      <w:r w:rsidR="00F77D71" w:rsidRPr="00F77D71">
        <w:t xml:space="preserve"> </w:t>
      </w:r>
      <w:r w:rsidRPr="00834E52">
        <w:t>kann davon ausgegangen werden, dass die Ergebnisse der Umweltprüfung unverändert Gültigkeit haben und daher auch aus naturschutzfachlicher Sicht keine Bedenken im Hinblick auf die Ausweisung zu Beschleunigungsgebieten bestehen.</w:t>
      </w:r>
      <w:r w:rsidR="006A352B">
        <w:t xml:space="preserve"> </w:t>
      </w:r>
      <w:r w:rsidR="002B7AB7" w:rsidRPr="002B7AB7">
        <w:t>Die Gesamtfläche der Beschleunigungsgebiete umfasst 724 ha. 108 ha entfallen davon auf die Sonderstandort-</w:t>
      </w:r>
      <w:r w:rsidR="002B7AB7">
        <w:t>Verordnungsf</w:t>
      </w:r>
      <w:r w:rsidR="002B7AB7" w:rsidRPr="002B7AB7">
        <w:t>lächen</w:t>
      </w:r>
      <w:r w:rsidR="002B7AB7">
        <w:t xml:space="preserve">, </w:t>
      </w:r>
      <w:r w:rsidR="002B7AB7" w:rsidRPr="002B7AB7">
        <w:t xml:space="preserve">616 ha auf die </w:t>
      </w:r>
      <w:r w:rsidR="002B7AB7">
        <w:t>Vorrangz</w:t>
      </w:r>
      <w:r w:rsidR="002B7AB7" w:rsidRPr="002B7AB7">
        <w:t xml:space="preserve">onen aus dem Entwicklungsprogramm für den Sachbereich Erneuerbare Energie – Solarenergie. </w:t>
      </w:r>
    </w:p>
    <w:p w14:paraId="759B0E98" w14:textId="591C6AD5" w:rsidR="006A352B" w:rsidRDefault="006A352B" w:rsidP="00834E52">
      <w:pPr>
        <w:pStyle w:val="83ErlText"/>
      </w:pPr>
    </w:p>
    <w:p w14:paraId="1C6301F2" w14:textId="42DEBA3A" w:rsidR="00834E52" w:rsidRDefault="00212512" w:rsidP="00834E52">
      <w:pPr>
        <w:pStyle w:val="83ErlText"/>
      </w:pPr>
      <w:r>
        <w:t xml:space="preserve">Folgende 7 Vorrangzonen des </w:t>
      </w:r>
      <w:r w:rsidRPr="00212512">
        <w:t>Entwicklungsprogrammes für den Sachbereich Erneuerbare Energie – Solarenergie</w:t>
      </w:r>
      <w:r>
        <w:t xml:space="preserve"> werden nicht als Beschleunigungsgebiete festgelegt:</w:t>
      </w:r>
      <w:r w:rsidRPr="00212512">
        <w:t xml:space="preserve"> </w:t>
      </w:r>
    </w:p>
    <w:p w14:paraId="307E8858" w14:textId="77777777" w:rsidR="006C3588" w:rsidRDefault="00212512" w:rsidP="00054283">
      <w:pPr>
        <w:pStyle w:val="83ErlText"/>
        <w:numPr>
          <w:ilvl w:val="0"/>
          <w:numId w:val="2"/>
        </w:numPr>
      </w:pPr>
      <w:r w:rsidRPr="00212512">
        <w:t xml:space="preserve">Burgfried, Anlage 2.03: Direkt angrenzend an </w:t>
      </w:r>
      <w:r>
        <w:t>diese Vorrangzone</w:t>
      </w:r>
      <w:r w:rsidRPr="00212512">
        <w:t xml:space="preserve"> befindet sich ein großflächiger Tagbau. Vor allem in den Randbereichen ist ein Vorkommen geschützter Tier- und Pflanzenarten sehr wahrscheinlich und kann ein Einwandern und Nutzung </w:t>
      </w:r>
      <w:r>
        <w:t>die Fläche der Vorrangzone</w:t>
      </w:r>
      <w:r w:rsidRPr="00212512">
        <w:t xml:space="preserve"> als Lebensraum nicht ausgeschlossen werden. </w:t>
      </w:r>
    </w:p>
    <w:p w14:paraId="34B1A71B" w14:textId="77777777" w:rsidR="006C3588" w:rsidRDefault="00212512" w:rsidP="00AA65CC">
      <w:pPr>
        <w:pStyle w:val="83ErlText"/>
        <w:numPr>
          <w:ilvl w:val="0"/>
          <w:numId w:val="2"/>
        </w:numPr>
      </w:pPr>
      <w:r w:rsidRPr="00212512">
        <w:t xml:space="preserve">Lindegg, Anlage 2.14, Blatt 1/2: Aufgrund der dortigen Nutzung ist ein Vorkommen geschützter Tier- und Pflanzenarten sehr wahrscheinlich und kann ein Einwandern und Nutzung der </w:t>
      </w:r>
      <w:r>
        <w:t>Vorrangzone</w:t>
      </w:r>
      <w:r w:rsidRPr="00212512">
        <w:t xml:space="preserve"> als Lebensraum nicht ausgeschlossen werden. </w:t>
      </w:r>
    </w:p>
    <w:p w14:paraId="56A95B86" w14:textId="77777777" w:rsidR="006C3588" w:rsidRDefault="00212512" w:rsidP="00BD79C5">
      <w:pPr>
        <w:pStyle w:val="83ErlText"/>
        <w:numPr>
          <w:ilvl w:val="0"/>
          <w:numId w:val="2"/>
        </w:numPr>
      </w:pPr>
      <w:r w:rsidRPr="00212512">
        <w:t xml:space="preserve">Mötschendorf, Anlage 2.17: Direkt angrenzend und innerhalb der </w:t>
      </w:r>
      <w:r>
        <w:t>Vorrangzone</w:t>
      </w:r>
      <w:r w:rsidRPr="00212512">
        <w:t xml:space="preserve"> befinden sich großflächige Tagbauflächen. Ein Vorkommen geschützter Tier- und Pflanzenarten ist sehr wahrscheinlich und kann ein Einwandern und Nutzung der </w:t>
      </w:r>
      <w:r>
        <w:t>Fläche der Vorrangzone</w:t>
      </w:r>
      <w:r w:rsidRPr="00212512">
        <w:t xml:space="preserve"> als Lebensraum nicht ausgeschlossen werden. </w:t>
      </w:r>
    </w:p>
    <w:p w14:paraId="2BBE13FD" w14:textId="77777777" w:rsidR="006C3588" w:rsidRDefault="00212512" w:rsidP="00616D59">
      <w:pPr>
        <w:pStyle w:val="83ErlText"/>
        <w:numPr>
          <w:ilvl w:val="0"/>
          <w:numId w:val="2"/>
        </w:numPr>
      </w:pPr>
      <w:r w:rsidRPr="00212512">
        <w:t>Mürzhofen, Anlage 2.18, Blatt 2/2: Da es sich bei dieser Fläche um eine ehemalige Deponie handelt, die begrünt wurde</w:t>
      </w:r>
      <w:r>
        <w:t>,</w:t>
      </w:r>
      <w:r w:rsidRPr="00212512">
        <w:t xml:space="preserve"> und sich teilweise strukturreiche Vegetationsflächen mit Gehölzaufwuchs entwickelt haben, welche sich in einer Sukzession befinden, ist ein Vorkommen geschützter Tier- und Pflanzenarten sehr wahrscheinlich. </w:t>
      </w:r>
    </w:p>
    <w:p w14:paraId="672A4945" w14:textId="149F98FE" w:rsidR="006C3588" w:rsidRDefault="00212512" w:rsidP="00616D59">
      <w:pPr>
        <w:pStyle w:val="83ErlText"/>
        <w:numPr>
          <w:ilvl w:val="0"/>
          <w:numId w:val="2"/>
        </w:numPr>
      </w:pPr>
      <w:r w:rsidRPr="00212512">
        <w:t xml:space="preserve">Neudorf, Anlage 2.19, Blatt 1/2: Aufgrund der dortigen Nutzung ist ein Vorkommen geschützter Tier- und Pflanzenarten sehr wahrscheinlich und kann ein Einwandern und Nutzung der </w:t>
      </w:r>
      <w:r w:rsidR="006A352B">
        <w:t>Vorrangzone</w:t>
      </w:r>
      <w:r w:rsidRPr="00212512">
        <w:t xml:space="preserve"> als Lebensraum nicht ausgeschlossen werden. </w:t>
      </w:r>
    </w:p>
    <w:p w14:paraId="5FFCD194" w14:textId="77777777" w:rsidR="006C3588" w:rsidRDefault="00212512" w:rsidP="00337FDB">
      <w:pPr>
        <w:pStyle w:val="83ErlText"/>
        <w:numPr>
          <w:ilvl w:val="0"/>
          <w:numId w:val="2"/>
        </w:numPr>
      </w:pPr>
      <w:r w:rsidRPr="00212512">
        <w:t xml:space="preserve">Seibersdorf, Anlage 2.30 Blatt 2/2: Aufgrund der kleinräumigen, strukturreichen landwirtschaftlichen Ausprägung ist ein Vorkommen geschützter Tier- und Pflanzenarten sehr </w:t>
      </w:r>
      <w:r w:rsidRPr="00212512">
        <w:lastRenderedPageBreak/>
        <w:t xml:space="preserve">wahrscheinlich und kann ein Einwandern und Nutzung </w:t>
      </w:r>
      <w:r>
        <w:t>Flächen der Vorrangzone</w:t>
      </w:r>
      <w:r w:rsidRPr="00212512">
        <w:t xml:space="preserve"> als Lebensraum nicht ausgeschlossen werden. </w:t>
      </w:r>
    </w:p>
    <w:p w14:paraId="06DBACD2" w14:textId="77777777" w:rsidR="006C3588" w:rsidRDefault="00212512" w:rsidP="003A5CCC">
      <w:pPr>
        <w:pStyle w:val="83ErlText"/>
        <w:numPr>
          <w:ilvl w:val="0"/>
          <w:numId w:val="2"/>
        </w:numPr>
      </w:pPr>
      <w:r w:rsidRPr="00212512">
        <w:t xml:space="preserve">Straß, Anlage 2.31: Aufgrund der kleinräumigen, strukturreichen Ausprägung des Grundstücks 710/1 KG Straß ist ein Vorkommen geschützter Tier- und Pflanzenarten sehr wahrscheinlich und kann ein Einwandern und Nutzung der </w:t>
      </w:r>
      <w:r w:rsidR="006C3588">
        <w:t>Flächen der Vorrangzone</w:t>
      </w:r>
      <w:r w:rsidRPr="00212512">
        <w:t xml:space="preserve"> als Lebensraum nicht ausgeschlossen werden. </w:t>
      </w:r>
    </w:p>
    <w:p w14:paraId="19F042B8" w14:textId="3ADCD1FA" w:rsidR="006C3588" w:rsidRPr="00212512" w:rsidRDefault="006C3588" w:rsidP="006C3588">
      <w:pPr>
        <w:pStyle w:val="83ErlText"/>
      </w:pPr>
      <w:r>
        <w:t>Auf diesen Flächen ist aufgrund der besonderen Sensibilität im Hinblick auf geschützte Tier- und Pflanzenarten</w:t>
      </w:r>
      <w:r w:rsidRPr="00212512">
        <w:t xml:space="preserve"> </w:t>
      </w:r>
      <w:r>
        <w:t xml:space="preserve">jedenfalls </w:t>
      </w:r>
      <w:r w:rsidRPr="00212512">
        <w:t xml:space="preserve">eine zeitnahe und konkrete Beurteilung in Bezug auf die angetroffenen Arten </w:t>
      </w:r>
      <w:r>
        <w:t xml:space="preserve">im Rahmen des jeweiligen Projektgenehmigungsverfahrens </w:t>
      </w:r>
      <w:r w:rsidRPr="00212512">
        <w:t>notwendig.</w:t>
      </w:r>
      <w:r w:rsidR="006A352B">
        <w:t xml:space="preserve"> Demnach erfüllen diese Flächen nicht die Anforderungen des § 13b Abs. 5 StROG.</w:t>
      </w:r>
    </w:p>
    <w:p w14:paraId="6EEC0121" w14:textId="313C3AA0" w:rsidR="00212512" w:rsidRPr="00834E52" w:rsidRDefault="00212512" w:rsidP="00834E52">
      <w:pPr>
        <w:pStyle w:val="83ErlText"/>
      </w:pPr>
    </w:p>
    <w:p w14:paraId="47633B75" w14:textId="3CF83A55" w:rsidR="00C12914" w:rsidRDefault="00C12914" w:rsidP="00C12914">
      <w:pPr>
        <w:pStyle w:val="83ErlText"/>
        <w:rPr>
          <w:b/>
        </w:rPr>
      </w:pPr>
      <w:r w:rsidRPr="00C12914">
        <w:rPr>
          <w:b/>
        </w:rPr>
        <w:t>Zu § </w:t>
      </w:r>
      <w:r>
        <w:rPr>
          <w:b/>
        </w:rPr>
        <w:t>3</w:t>
      </w:r>
      <w:r w:rsidRPr="00C12914">
        <w:rPr>
          <w:b/>
        </w:rPr>
        <w:t xml:space="preserve"> (</w:t>
      </w:r>
      <w:r>
        <w:rPr>
          <w:b/>
        </w:rPr>
        <w:t>Minderungsmaßnahmen</w:t>
      </w:r>
      <w:r w:rsidRPr="00C12914">
        <w:rPr>
          <w:b/>
        </w:rPr>
        <w:t>):</w:t>
      </w:r>
    </w:p>
    <w:p w14:paraId="02FB3595" w14:textId="032BA2E7" w:rsidR="00B6074C" w:rsidRPr="00B6074C" w:rsidRDefault="00B6074C" w:rsidP="00B6074C">
      <w:pPr>
        <w:pStyle w:val="83ErlText"/>
      </w:pPr>
      <w:r>
        <w:t xml:space="preserve">Gem. § 13b Abs. 5 StROG </w:t>
      </w:r>
      <w:r w:rsidRPr="00B6074C">
        <w:t>sind unter Berücksichtigung der Besonderheiten des jeweiligen Gebietes, der Art der Technologie und der ermittelten Umweltauswirkungen wirksame Minderungsmaßnahmen festzulegen, die bei Errichtung und Betrieb von Anlagen zur Erzeugung erneuerbarer Energie und von Energiespeichern am selben Standort sowie der für den Netzanschluss erforderlichen Anlagen zu ergreifen sind. Diese müssen geeignet sein, mögliche negative Umweltauswirkungen durch ein Vorhaben zu vermeiden oder erheblich zu reduzieren.</w:t>
      </w:r>
    </w:p>
    <w:p w14:paraId="4A521651" w14:textId="66C38D5F" w:rsidR="00B6074C" w:rsidRDefault="006C3588" w:rsidP="00C12914">
      <w:pPr>
        <w:pStyle w:val="83ErlText"/>
      </w:pPr>
      <w:r w:rsidRPr="006C3588">
        <w:t>Jene Minderungsmaßnahmen</w:t>
      </w:r>
      <w:r>
        <w:t>, die im</w:t>
      </w:r>
      <w:r w:rsidRPr="006C3588">
        <w:t xml:space="preserve"> Entwicklungsprogramm für den Sachbereich Erneuerbare Energie – Solarenergie</w:t>
      </w:r>
      <w:r>
        <w:t xml:space="preserve"> als allgemeine Gestaltungsgrundsätze und -maßnahmen (§ 3 Abs. 3) oder als spezifische Gestaltungsmaßnahmen für die jeweilige Vorrangzone (§ 3 Abs. 4) vorgeschrieben wurden,</w:t>
      </w:r>
      <w:r w:rsidR="00D8279C">
        <w:t xml:space="preserve"> erfüllen die gesetzlichen Anforderungen und</w:t>
      </w:r>
      <w:r>
        <w:t xml:space="preserve"> </w:t>
      </w:r>
      <w:r w:rsidR="00B6074C">
        <w:t xml:space="preserve">gelten </w:t>
      </w:r>
      <w:r w:rsidR="00D8279C">
        <w:t xml:space="preserve">somit </w:t>
      </w:r>
      <w:r w:rsidR="00B6074C">
        <w:t xml:space="preserve">als Minderungsmaßnahmen gem. § 13b Abs. 5 StROG. Das Gleiche gilt für die festgelegten </w:t>
      </w:r>
      <w:r w:rsidR="00B6074C" w:rsidRPr="00B6074C">
        <w:t xml:space="preserve">Gestaltungsgrundsätze und -maßnahmen </w:t>
      </w:r>
      <w:r w:rsidR="00B6074C">
        <w:t xml:space="preserve">in den Sonderstandortverordnungen „Deponie Emberg“ und „Deponie </w:t>
      </w:r>
      <w:r w:rsidR="00B6074C" w:rsidRPr="00B6074C">
        <w:t>Sandhalde-Donawitz</w:t>
      </w:r>
      <w:r w:rsidR="00B6074C">
        <w:t xml:space="preserve">“ sowie die Minderungsmaßnahmen in der Sonderstandortverordnung „Emberg Süd“. </w:t>
      </w:r>
    </w:p>
    <w:p w14:paraId="620A8B9E" w14:textId="15268839" w:rsidR="00F84D49" w:rsidRPr="00F84D49" w:rsidRDefault="00F84D49" w:rsidP="00F84D49">
      <w:pPr>
        <w:pStyle w:val="83ErlText"/>
      </w:pPr>
      <w:r>
        <w:t xml:space="preserve">Mit den bereits im Entwicklungsprogramm </w:t>
      </w:r>
      <w:r w:rsidRPr="00F84D49">
        <w:t xml:space="preserve">für den Sachbereich Erneuerbare Energie – Solarenergie </w:t>
      </w:r>
      <w:r>
        <w:t xml:space="preserve">sowie in den Sonderstandortverordnungen festgelegten Minderungsmaßnahmen kann gewährleistet werden, dass </w:t>
      </w:r>
      <w:r w:rsidRPr="00F84D49">
        <w:t>mögliche negative Umweltauswirkungen verm</w:t>
      </w:r>
      <w:r>
        <w:t>ie</w:t>
      </w:r>
      <w:r w:rsidRPr="00F84D49">
        <w:t xml:space="preserve">den oder erheblich </w:t>
      </w:r>
      <w:r>
        <w:t>reduziert werden.</w:t>
      </w:r>
    </w:p>
    <w:p w14:paraId="4ED45D3B" w14:textId="77777777" w:rsidR="00C12914" w:rsidRPr="006C610A" w:rsidRDefault="00C12914" w:rsidP="004A6CE0">
      <w:pPr>
        <w:pStyle w:val="83ErlText"/>
      </w:pPr>
    </w:p>
    <w:p w14:paraId="66E9489E" w14:textId="7A202756" w:rsidR="00D40223" w:rsidRDefault="00DC32AE" w:rsidP="00D40223">
      <w:pPr>
        <w:pStyle w:val="83ErlText"/>
        <w:rPr>
          <w:b/>
        </w:rPr>
      </w:pPr>
      <w:r w:rsidRPr="00C12914">
        <w:rPr>
          <w:b/>
        </w:rPr>
        <w:t>Zu § </w:t>
      </w:r>
      <w:r w:rsidR="00DF02D4">
        <w:rPr>
          <w:b/>
        </w:rPr>
        <w:t>4</w:t>
      </w:r>
      <w:r w:rsidRPr="00C12914">
        <w:rPr>
          <w:b/>
        </w:rPr>
        <w:t xml:space="preserve"> (</w:t>
      </w:r>
      <w:r>
        <w:rPr>
          <w:b/>
        </w:rPr>
        <w:t>EU-Recht):</w:t>
      </w:r>
    </w:p>
    <w:p w14:paraId="0FCF3EDC" w14:textId="6880E1B0" w:rsidR="00DC32AE" w:rsidRPr="00DC32AE" w:rsidRDefault="00DC32AE" w:rsidP="00D40223">
      <w:pPr>
        <w:pStyle w:val="83ErlText"/>
      </w:pPr>
      <w:r w:rsidRPr="00DC32AE">
        <w:t>Mit dieser Verordnung</w:t>
      </w:r>
      <w:r>
        <w:t xml:space="preserve"> wird Art. 15c der RED III-Richtlinie umgesetzt.</w:t>
      </w:r>
    </w:p>
    <w:p w14:paraId="1E93BC34" w14:textId="77777777" w:rsidR="00D40223" w:rsidRPr="006C610A" w:rsidRDefault="00D40223" w:rsidP="00D40223">
      <w:pPr>
        <w:pStyle w:val="83ErlText"/>
      </w:pPr>
    </w:p>
    <w:sectPr w:rsidR="00D40223" w:rsidRPr="006C610A" w:rsidSect="00633E20">
      <w:headerReference w:type="even" r:id="rId18"/>
      <w:headerReference w:type="default" r:id="rId19"/>
      <w:headerReference w:type="first" r:id="rId20"/>
      <w:pgSz w:w="11901" w:h="16834" w:code="9"/>
      <w:pgMar w:top="1701" w:right="1701" w:bottom="1701" w:left="1701" w:header="567" w:footer="1304" w:gutter="0"/>
      <w:paperSrc w:first="517" w:other="51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E131" w14:textId="77777777" w:rsidR="005D0488" w:rsidRDefault="005D0488">
      <w:r>
        <w:separator/>
      </w:r>
    </w:p>
  </w:endnote>
  <w:endnote w:type="continuationSeparator" w:id="0">
    <w:p w14:paraId="151A43CE" w14:textId="77777777" w:rsidR="005D0488" w:rsidRDefault="005D0488">
      <w:r>
        <w:continuationSeparator/>
      </w:r>
    </w:p>
  </w:endnote>
  <w:endnote w:type="continuationNotice" w:id="1">
    <w:p w14:paraId="652422EC" w14:textId="77777777" w:rsidR="005D0488" w:rsidRDefault="005D0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77CB" w14:textId="77777777" w:rsidR="002B1635" w:rsidRDefault="002B16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293" w14:textId="77777777" w:rsidR="00022768" w:rsidRDefault="00022768" w:rsidP="00022768">
    <w:pPr>
      <w:pStyle w:val="63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E0D8" w14:textId="441B9ACF" w:rsidR="002F3988" w:rsidRPr="002B1635" w:rsidRDefault="002F3988" w:rsidP="002B16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DCA0" w14:textId="77777777" w:rsidR="005D0488" w:rsidRDefault="005D0488">
      <w:r>
        <w:separator/>
      </w:r>
    </w:p>
  </w:footnote>
  <w:footnote w:type="continuationSeparator" w:id="0">
    <w:p w14:paraId="49B5787E" w14:textId="77777777" w:rsidR="005D0488" w:rsidRDefault="005D0488">
      <w:r>
        <w:continuationSeparator/>
      </w:r>
    </w:p>
  </w:footnote>
  <w:footnote w:type="continuationNotice" w:id="1">
    <w:p w14:paraId="0B5E2CC6" w14:textId="77777777" w:rsidR="005D0488" w:rsidRDefault="005D0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BCE4" w14:textId="5C1822D8" w:rsidR="002F3988" w:rsidRDefault="00D40223" w:rsidP="006C610A">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7A0441">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A1D0" w14:textId="46AEA8CD" w:rsidR="002F3988" w:rsidRDefault="00D40223" w:rsidP="006C610A">
    <w:pPr>
      <w:pStyle w:val="62Kopfzeile"/>
    </w:pPr>
    <w:r>
      <w:tab/>
    </w:r>
    <w:r>
      <w:tab/>
    </w:r>
    <w:r>
      <w:fldChar w:fldCharType="begin"/>
    </w:r>
    <w:r>
      <w:instrText xml:space="preserve"> PAGE  \* Arabic  \* MERGEFORMAT </w:instrText>
    </w:r>
    <w:r>
      <w:fldChar w:fldCharType="separate"/>
    </w:r>
    <w:r w:rsidR="002A67A2">
      <w:rPr>
        <w:noProof/>
      </w:rPr>
      <w:t>5</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2A67A2">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4C7E" w14:textId="551974BD" w:rsidR="002F3988" w:rsidRDefault="00D40223" w:rsidP="006C610A">
    <w:pPr>
      <w:pStyle w:val="62Kopfzeile"/>
    </w:pPr>
    <w:r>
      <w:tab/>
    </w:r>
    <w:r>
      <w:tab/>
    </w:r>
    <w:r>
      <w:fldChar w:fldCharType="begin"/>
    </w:r>
    <w:r>
      <w:instrText xml:space="preserve"> PAGE  \* Arabic  \* MERGEFORMAT </w:instrText>
    </w:r>
    <w:r>
      <w:fldChar w:fldCharType="separate"/>
    </w:r>
    <w:r w:rsidR="002A67A2">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2A67A2">
      <w:rPr>
        <w:noProof/>
      </w:rPr>
      <w:t>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60E3" w14:textId="60C2C579" w:rsidR="002F3988" w:rsidRDefault="00D40223" w:rsidP="006C610A">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7A0441">
      <w:rPr>
        <w:noProof/>
      </w:rPr>
      <w:t>5</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C14" w14:textId="628C7DF2" w:rsidR="002F3988" w:rsidRDefault="00D40223" w:rsidP="006C610A">
    <w:pPr>
      <w:pStyle w:val="62Kopfzeile"/>
    </w:pPr>
    <w:r>
      <w:tab/>
    </w:r>
    <w:r>
      <w:tab/>
    </w:r>
    <w:r>
      <w:fldChar w:fldCharType="begin"/>
    </w:r>
    <w:r>
      <w:instrText xml:space="preserve"> PAGE  \* Arabic  \* MERGEFORMAT </w:instrText>
    </w:r>
    <w:r>
      <w:fldChar w:fldCharType="separate"/>
    </w:r>
    <w:r w:rsidR="00A435B5">
      <w:rPr>
        <w:noProof/>
      </w:rPr>
      <w:t>6</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A435B5">
      <w:rPr>
        <w:noProof/>
      </w:rPr>
      <w:t>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8EEC" w14:textId="0F78CD6F" w:rsidR="002F3988" w:rsidRDefault="00D40223" w:rsidP="006C610A">
    <w:pPr>
      <w:pStyle w:val="62Kopfzeile"/>
    </w:pPr>
    <w:r>
      <w:tab/>
    </w:r>
    <w:r>
      <w:tab/>
    </w:r>
    <w:r>
      <w:fldChar w:fldCharType="begin"/>
    </w:r>
    <w:r>
      <w:instrText xml:space="preserve"> PAGE  \* Arabic  \* MERGEFORMAT </w:instrText>
    </w:r>
    <w:r>
      <w:fldChar w:fldCharType="separate"/>
    </w:r>
    <w:r w:rsidR="002A67A2">
      <w:rPr>
        <w:noProof/>
      </w:rPr>
      <w:t>6</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2A67A2">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23358"/>
    <w:multiLevelType w:val="hybridMultilevel"/>
    <w:tmpl w:val="DE085342"/>
    <w:lvl w:ilvl="0" w:tplc="0C243EF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3CC45A32"/>
    <w:multiLevelType w:val="hybridMultilevel"/>
    <w:tmpl w:val="D6FAF748"/>
    <w:lvl w:ilvl="0" w:tplc="0C243EF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B045B0"/>
    <w:multiLevelType w:val="hybridMultilevel"/>
    <w:tmpl w:val="6898126E"/>
    <w:lvl w:ilvl="0" w:tplc="0C243EF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660D4DA5"/>
    <w:multiLevelType w:val="hybridMultilevel"/>
    <w:tmpl w:val="0FDCC560"/>
    <w:lvl w:ilvl="0" w:tplc="0C243EF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EDB1288"/>
    <w:multiLevelType w:val="hybridMultilevel"/>
    <w:tmpl w:val="287EE4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7D80658E"/>
    <w:multiLevelType w:val="hybridMultilevel"/>
    <w:tmpl w:val="6848EB2C"/>
    <w:lvl w:ilvl="0" w:tplc="0C243EF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64628318">
    <w:abstractNumId w:val="3"/>
  </w:num>
  <w:num w:numId="2" w16cid:durableId="265115897">
    <w:abstractNumId w:val="4"/>
  </w:num>
  <w:num w:numId="3" w16cid:durableId="1433746288">
    <w:abstractNumId w:val="5"/>
  </w:num>
  <w:num w:numId="4" w16cid:durableId="2023045648">
    <w:abstractNumId w:val="2"/>
  </w:num>
  <w:num w:numId="5" w16cid:durableId="558057988">
    <w:abstractNumId w:val="1"/>
  </w:num>
  <w:num w:numId="6" w16cid:durableId="8808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ttachedTemplate r:id="rId1"/>
  <w:doNotTrackFormatting/>
  <w:defaultTabStop w:val="708"/>
  <w:hyphenationZone w:val="425"/>
  <w:clickAndTypeStyle w:val="51Abs"/>
  <w:drawingGridHorizontalSpacing w:val="108"/>
  <w:drawingGridVerticalSpacing w:val="108"/>
  <w:displayHorizontalDrawingGridEvery w:val="2"/>
  <w:displayVerticalDrawingGridEvery w:val="2"/>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3B25"/>
    <w:rsid w:val="00003DFB"/>
    <w:rsid w:val="000130CD"/>
    <w:rsid w:val="00022768"/>
    <w:rsid w:val="0003121B"/>
    <w:rsid w:val="00053D7E"/>
    <w:rsid w:val="000557DC"/>
    <w:rsid w:val="000753C4"/>
    <w:rsid w:val="00077730"/>
    <w:rsid w:val="000839D3"/>
    <w:rsid w:val="000861D9"/>
    <w:rsid w:val="000976FC"/>
    <w:rsid w:val="000A3F9C"/>
    <w:rsid w:val="000E11ED"/>
    <w:rsid w:val="000E47C7"/>
    <w:rsid w:val="000F6ACE"/>
    <w:rsid w:val="00121D44"/>
    <w:rsid w:val="001238A3"/>
    <w:rsid w:val="001376E1"/>
    <w:rsid w:val="0014241C"/>
    <w:rsid w:val="00145E12"/>
    <w:rsid w:val="00150A00"/>
    <w:rsid w:val="00170503"/>
    <w:rsid w:val="00180EF1"/>
    <w:rsid w:val="00182F11"/>
    <w:rsid w:val="0018492C"/>
    <w:rsid w:val="00185EF0"/>
    <w:rsid w:val="00192D09"/>
    <w:rsid w:val="001A1C82"/>
    <w:rsid w:val="001F4411"/>
    <w:rsid w:val="001F57E2"/>
    <w:rsid w:val="0020387B"/>
    <w:rsid w:val="00207AEE"/>
    <w:rsid w:val="00212512"/>
    <w:rsid w:val="002126DF"/>
    <w:rsid w:val="0023123D"/>
    <w:rsid w:val="00247D75"/>
    <w:rsid w:val="00255EB7"/>
    <w:rsid w:val="00265122"/>
    <w:rsid w:val="00267ECA"/>
    <w:rsid w:val="00272272"/>
    <w:rsid w:val="002A0B38"/>
    <w:rsid w:val="002A15DC"/>
    <w:rsid w:val="002A5482"/>
    <w:rsid w:val="002A67A2"/>
    <w:rsid w:val="002B1635"/>
    <w:rsid w:val="002B2684"/>
    <w:rsid w:val="002B7AB7"/>
    <w:rsid w:val="002C0A5A"/>
    <w:rsid w:val="002C6DF3"/>
    <w:rsid w:val="002F3988"/>
    <w:rsid w:val="00316670"/>
    <w:rsid w:val="00352ECF"/>
    <w:rsid w:val="00355F82"/>
    <w:rsid w:val="00360E55"/>
    <w:rsid w:val="00362101"/>
    <w:rsid w:val="00375F66"/>
    <w:rsid w:val="003765F9"/>
    <w:rsid w:val="00377A32"/>
    <w:rsid w:val="003A5CCC"/>
    <w:rsid w:val="003A64D6"/>
    <w:rsid w:val="003B18CC"/>
    <w:rsid w:val="003B2797"/>
    <w:rsid w:val="003D69B4"/>
    <w:rsid w:val="003D6E76"/>
    <w:rsid w:val="003D7484"/>
    <w:rsid w:val="003E0ECA"/>
    <w:rsid w:val="003E568B"/>
    <w:rsid w:val="003F751E"/>
    <w:rsid w:val="00401FDB"/>
    <w:rsid w:val="00402A64"/>
    <w:rsid w:val="00412622"/>
    <w:rsid w:val="004175F4"/>
    <w:rsid w:val="0042499F"/>
    <w:rsid w:val="00453C00"/>
    <w:rsid w:val="0046707B"/>
    <w:rsid w:val="004A21F5"/>
    <w:rsid w:val="004A6CE0"/>
    <w:rsid w:val="004B5C4B"/>
    <w:rsid w:val="004B74B8"/>
    <w:rsid w:val="004B76DF"/>
    <w:rsid w:val="004E4D25"/>
    <w:rsid w:val="0052638B"/>
    <w:rsid w:val="00562EF8"/>
    <w:rsid w:val="00566354"/>
    <w:rsid w:val="005923D9"/>
    <w:rsid w:val="005B503D"/>
    <w:rsid w:val="005C2BEE"/>
    <w:rsid w:val="005C778A"/>
    <w:rsid w:val="005D03C8"/>
    <w:rsid w:val="005D0488"/>
    <w:rsid w:val="005D5643"/>
    <w:rsid w:val="00613EF4"/>
    <w:rsid w:val="00647EAC"/>
    <w:rsid w:val="00651B23"/>
    <w:rsid w:val="006527F7"/>
    <w:rsid w:val="00653B25"/>
    <w:rsid w:val="00655425"/>
    <w:rsid w:val="006568C8"/>
    <w:rsid w:val="006642E2"/>
    <w:rsid w:val="00667FB3"/>
    <w:rsid w:val="00683AE2"/>
    <w:rsid w:val="00685518"/>
    <w:rsid w:val="006A352B"/>
    <w:rsid w:val="006A394A"/>
    <w:rsid w:val="006A7186"/>
    <w:rsid w:val="006C3588"/>
    <w:rsid w:val="006D4A22"/>
    <w:rsid w:val="006E246D"/>
    <w:rsid w:val="006E3595"/>
    <w:rsid w:val="006E582B"/>
    <w:rsid w:val="00716B32"/>
    <w:rsid w:val="00720C59"/>
    <w:rsid w:val="00721549"/>
    <w:rsid w:val="00742E07"/>
    <w:rsid w:val="00743257"/>
    <w:rsid w:val="0076799C"/>
    <w:rsid w:val="00772114"/>
    <w:rsid w:val="007778B9"/>
    <w:rsid w:val="00786060"/>
    <w:rsid w:val="00795122"/>
    <w:rsid w:val="00795E04"/>
    <w:rsid w:val="007A0441"/>
    <w:rsid w:val="007A6D6F"/>
    <w:rsid w:val="007B2335"/>
    <w:rsid w:val="007C3B45"/>
    <w:rsid w:val="007D1703"/>
    <w:rsid w:val="007E343F"/>
    <w:rsid w:val="007F29EC"/>
    <w:rsid w:val="007F6B29"/>
    <w:rsid w:val="00813D16"/>
    <w:rsid w:val="00817BB7"/>
    <w:rsid w:val="00832321"/>
    <w:rsid w:val="00833BF0"/>
    <w:rsid w:val="00834E52"/>
    <w:rsid w:val="00835544"/>
    <w:rsid w:val="008430FB"/>
    <w:rsid w:val="008543AB"/>
    <w:rsid w:val="00854D86"/>
    <w:rsid w:val="00863AC3"/>
    <w:rsid w:val="00866AAE"/>
    <w:rsid w:val="00891374"/>
    <w:rsid w:val="008A57B6"/>
    <w:rsid w:val="008B3297"/>
    <w:rsid w:val="008B4A18"/>
    <w:rsid w:val="008F1795"/>
    <w:rsid w:val="008F2576"/>
    <w:rsid w:val="009243F0"/>
    <w:rsid w:val="009413F4"/>
    <w:rsid w:val="0094798F"/>
    <w:rsid w:val="009640D9"/>
    <w:rsid w:val="00965501"/>
    <w:rsid w:val="0096747E"/>
    <w:rsid w:val="0098247A"/>
    <w:rsid w:val="00986FFA"/>
    <w:rsid w:val="009A347E"/>
    <w:rsid w:val="009C522E"/>
    <w:rsid w:val="009C792E"/>
    <w:rsid w:val="009D1CF2"/>
    <w:rsid w:val="009F5F28"/>
    <w:rsid w:val="009F6F5B"/>
    <w:rsid w:val="00A0314D"/>
    <w:rsid w:val="00A06406"/>
    <w:rsid w:val="00A06C65"/>
    <w:rsid w:val="00A12858"/>
    <w:rsid w:val="00A135BE"/>
    <w:rsid w:val="00A215F5"/>
    <w:rsid w:val="00A25428"/>
    <w:rsid w:val="00A435B5"/>
    <w:rsid w:val="00A84755"/>
    <w:rsid w:val="00A95B87"/>
    <w:rsid w:val="00AA0D32"/>
    <w:rsid w:val="00AA6FF1"/>
    <w:rsid w:val="00AB3979"/>
    <w:rsid w:val="00AE2384"/>
    <w:rsid w:val="00AE5FD7"/>
    <w:rsid w:val="00AE64E5"/>
    <w:rsid w:val="00AF54AC"/>
    <w:rsid w:val="00B07484"/>
    <w:rsid w:val="00B10189"/>
    <w:rsid w:val="00B15650"/>
    <w:rsid w:val="00B20FD0"/>
    <w:rsid w:val="00B350EA"/>
    <w:rsid w:val="00B46783"/>
    <w:rsid w:val="00B6074C"/>
    <w:rsid w:val="00B67FF8"/>
    <w:rsid w:val="00B77A9A"/>
    <w:rsid w:val="00BA412B"/>
    <w:rsid w:val="00BB0EE0"/>
    <w:rsid w:val="00BB2BA7"/>
    <w:rsid w:val="00BC0054"/>
    <w:rsid w:val="00BC2808"/>
    <w:rsid w:val="00BC299A"/>
    <w:rsid w:val="00BC7299"/>
    <w:rsid w:val="00BD1A08"/>
    <w:rsid w:val="00BF0211"/>
    <w:rsid w:val="00C07553"/>
    <w:rsid w:val="00C112C0"/>
    <w:rsid w:val="00C12914"/>
    <w:rsid w:val="00C23D8C"/>
    <w:rsid w:val="00C3551A"/>
    <w:rsid w:val="00C67ECA"/>
    <w:rsid w:val="00C822AF"/>
    <w:rsid w:val="00CA159F"/>
    <w:rsid w:val="00CA35AB"/>
    <w:rsid w:val="00CC4BA7"/>
    <w:rsid w:val="00CC610A"/>
    <w:rsid w:val="00CC6A60"/>
    <w:rsid w:val="00CE7A71"/>
    <w:rsid w:val="00CF3485"/>
    <w:rsid w:val="00CF6E85"/>
    <w:rsid w:val="00CF7DCB"/>
    <w:rsid w:val="00D15DA2"/>
    <w:rsid w:val="00D20F10"/>
    <w:rsid w:val="00D2194E"/>
    <w:rsid w:val="00D3425C"/>
    <w:rsid w:val="00D40223"/>
    <w:rsid w:val="00D43A9D"/>
    <w:rsid w:val="00D538BC"/>
    <w:rsid w:val="00D65601"/>
    <w:rsid w:val="00D6619E"/>
    <w:rsid w:val="00D702EA"/>
    <w:rsid w:val="00D70A89"/>
    <w:rsid w:val="00D72621"/>
    <w:rsid w:val="00D8279C"/>
    <w:rsid w:val="00D8432A"/>
    <w:rsid w:val="00DA077F"/>
    <w:rsid w:val="00DA1301"/>
    <w:rsid w:val="00DB02C5"/>
    <w:rsid w:val="00DC32AE"/>
    <w:rsid w:val="00DD367E"/>
    <w:rsid w:val="00DD4185"/>
    <w:rsid w:val="00DE2FA0"/>
    <w:rsid w:val="00DF02D4"/>
    <w:rsid w:val="00E076AF"/>
    <w:rsid w:val="00E25E7E"/>
    <w:rsid w:val="00E32B25"/>
    <w:rsid w:val="00E3390F"/>
    <w:rsid w:val="00E35137"/>
    <w:rsid w:val="00E4091E"/>
    <w:rsid w:val="00E45FB7"/>
    <w:rsid w:val="00E57CC3"/>
    <w:rsid w:val="00E84C08"/>
    <w:rsid w:val="00E93EAF"/>
    <w:rsid w:val="00EA701F"/>
    <w:rsid w:val="00EF0E97"/>
    <w:rsid w:val="00F019B9"/>
    <w:rsid w:val="00F11040"/>
    <w:rsid w:val="00F27C19"/>
    <w:rsid w:val="00F37356"/>
    <w:rsid w:val="00F660A3"/>
    <w:rsid w:val="00F77D71"/>
    <w:rsid w:val="00F828A5"/>
    <w:rsid w:val="00F84D49"/>
    <w:rsid w:val="00FD3528"/>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9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C32AE"/>
    <w:pPr>
      <w:spacing w:after="0" w:line="240" w:lineRule="auto"/>
    </w:pPr>
    <w:rPr>
      <w:rFonts w:ascii="Calibri" w:eastAsiaTheme="minorEastAsia" w:hAnsi="Calibri" w:cs="Calibri"/>
      <w:szCs w:val="20"/>
      <w:lang w:val="de-AT" w:eastAsia="de-AT"/>
    </w:rPr>
  </w:style>
  <w:style w:type="character" w:default="1" w:styleId="Absatz-Standardschriftart">
    <w:name w:val="Default Paragraph Font"/>
    <w:uiPriority w:val="1"/>
    <w:semiHidden/>
    <w:unhideWhenUsed/>
    <w:rsid w:val="00DC32A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C32AE"/>
  </w:style>
  <w:style w:type="paragraph" w:customStyle="1" w:styleId="11Titel">
    <w:name w:val="11_Titel"/>
    <w:basedOn w:val="00LegStandard"/>
    <w:next w:val="12PromKlEinlSatz"/>
    <w:rsid w:val="00DC32AE"/>
    <w:pPr>
      <w:suppressAutoHyphens/>
      <w:spacing w:before="480"/>
    </w:pPr>
    <w:rPr>
      <w:b/>
      <w:sz w:val="22"/>
    </w:rPr>
  </w:style>
  <w:style w:type="paragraph" w:customStyle="1" w:styleId="09Abstand">
    <w:name w:val="09_Abstand"/>
    <w:basedOn w:val="00LegStandard"/>
    <w:rsid w:val="00DC32AE"/>
    <w:pPr>
      <w:spacing w:line="200" w:lineRule="exact"/>
      <w:jc w:val="left"/>
    </w:pPr>
  </w:style>
  <w:style w:type="paragraph" w:customStyle="1" w:styleId="62Kopfzeile">
    <w:name w:val="62_Kopfzeile"/>
    <w:basedOn w:val="51Abs"/>
    <w:rsid w:val="00DC32AE"/>
    <w:pPr>
      <w:tabs>
        <w:tab w:val="center" w:pos="4253"/>
        <w:tab w:val="right" w:pos="8505"/>
      </w:tabs>
      <w:ind w:firstLine="0"/>
    </w:pPr>
  </w:style>
  <w:style w:type="paragraph" w:customStyle="1" w:styleId="63Fuzeile">
    <w:name w:val="63_Fußzeile"/>
    <w:basedOn w:val="65FNText"/>
    <w:rsid w:val="00DC32AE"/>
    <w:pPr>
      <w:tabs>
        <w:tab w:val="center" w:pos="4253"/>
        <w:tab w:val="right" w:pos="8505"/>
      </w:tabs>
    </w:pPr>
  </w:style>
  <w:style w:type="paragraph" w:customStyle="1" w:styleId="81ErlUeberschrZ">
    <w:name w:val="81_ErlUeberschrZ"/>
    <w:basedOn w:val="00LegStandard"/>
    <w:next w:val="83ErlText"/>
    <w:rsid w:val="00DC32AE"/>
    <w:pPr>
      <w:keepNext/>
      <w:spacing w:before="320"/>
      <w:jc w:val="center"/>
      <w:outlineLvl w:val="0"/>
    </w:pPr>
    <w:rPr>
      <w:b/>
      <w:sz w:val="22"/>
    </w:rPr>
  </w:style>
  <w:style w:type="paragraph" w:customStyle="1" w:styleId="82ErlUeberschrL">
    <w:name w:val="82_ErlUeberschrL"/>
    <w:basedOn w:val="00LegStandard"/>
    <w:next w:val="83ErlText"/>
    <w:rsid w:val="00DC32AE"/>
    <w:pPr>
      <w:keepNext/>
      <w:spacing w:before="80"/>
      <w:outlineLvl w:val="1"/>
    </w:pPr>
    <w:rPr>
      <w:b/>
    </w:rPr>
  </w:style>
  <w:style w:type="paragraph" w:customStyle="1" w:styleId="83ErlText">
    <w:name w:val="83_ErlText"/>
    <w:basedOn w:val="00LegStandard"/>
    <w:link w:val="83ErlTextZchn"/>
    <w:rsid w:val="00DC32AE"/>
    <w:pPr>
      <w:spacing w:before="80"/>
    </w:pPr>
  </w:style>
  <w:style w:type="paragraph" w:customStyle="1" w:styleId="85ErlAufzaehlg">
    <w:name w:val="85_ErlAufzaehlg"/>
    <w:basedOn w:val="83ErlText"/>
    <w:rsid w:val="00DC32AE"/>
    <w:pPr>
      <w:tabs>
        <w:tab w:val="left" w:pos="397"/>
      </w:tabs>
      <w:ind w:left="397" w:hanging="397"/>
    </w:pPr>
  </w:style>
  <w:style w:type="character" w:customStyle="1" w:styleId="994Kursiv">
    <w:name w:val="994_Kursiv"/>
    <w:rsid w:val="00DC32AE"/>
    <w:rPr>
      <w:i/>
    </w:rPr>
  </w:style>
  <w:style w:type="character" w:customStyle="1" w:styleId="83ErlTextZchn">
    <w:name w:val="83_ErlText Zchn"/>
    <w:link w:val="83ErlText"/>
    <w:rsid w:val="00D40223"/>
    <w:rPr>
      <w:rFonts w:ascii="Times New Roman" w:eastAsia="Times New Roman" w:hAnsi="Times New Roman" w:cs="Times New Roman"/>
      <w:snapToGrid w:val="0"/>
      <w:color w:val="000000"/>
      <w:sz w:val="20"/>
      <w:szCs w:val="20"/>
      <w:lang w:val="de-AT" w:eastAsia="de-AT"/>
    </w:rPr>
  </w:style>
  <w:style w:type="character" w:styleId="Platzhaltertext">
    <w:name w:val="Placeholder Text"/>
    <w:uiPriority w:val="99"/>
    <w:semiHidden/>
    <w:locked/>
    <w:rsid w:val="00D40223"/>
    <w:rPr>
      <w:color w:val="808080"/>
    </w:rPr>
  </w:style>
  <w:style w:type="paragraph" w:styleId="Fuzeile">
    <w:name w:val="footer"/>
    <w:basedOn w:val="Standard"/>
    <w:link w:val="FuzeileZchn"/>
    <w:uiPriority w:val="99"/>
    <w:unhideWhenUsed/>
    <w:locked/>
    <w:rsid w:val="00DC32AE"/>
    <w:pPr>
      <w:tabs>
        <w:tab w:val="center" w:pos="4536"/>
        <w:tab w:val="right" w:pos="9072"/>
      </w:tabs>
    </w:pPr>
  </w:style>
  <w:style w:type="character" w:customStyle="1" w:styleId="FuzeileZchn">
    <w:name w:val="Fußzeile Zchn"/>
    <w:basedOn w:val="Absatz-Standardschriftart"/>
    <w:link w:val="Fuzeile"/>
    <w:uiPriority w:val="99"/>
    <w:rsid w:val="00DC32AE"/>
    <w:rPr>
      <w:rFonts w:ascii="Times New Roman" w:eastAsiaTheme="minorEastAsia" w:hAnsi="Times New Roman"/>
      <w:sz w:val="20"/>
      <w:szCs w:val="20"/>
      <w:lang w:val="de-AT" w:eastAsia="de-AT"/>
    </w:rPr>
  </w:style>
  <w:style w:type="paragraph" w:customStyle="1" w:styleId="00LegStandard">
    <w:name w:val="00_LegStandard"/>
    <w:semiHidden/>
    <w:locked/>
    <w:rsid w:val="00DC32AE"/>
    <w:pPr>
      <w:spacing w:after="0" w:line="220" w:lineRule="exact"/>
      <w:jc w:val="both"/>
    </w:pPr>
    <w:rPr>
      <w:rFonts w:ascii="Times New Roman" w:eastAsia="Times New Roman" w:hAnsi="Times New Roman" w:cs="Times New Roman"/>
      <w:snapToGrid w:val="0"/>
      <w:color w:val="000000"/>
      <w:sz w:val="20"/>
      <w:szCs w:val="20"/>
      <w:lang w:val="de-AT" w:eastAsia="de-AT"/>
    </w:rPr>
  </w:style>
  <w:style w:type="paragraph" w:customStyle="1" w:styleId="01Undefiniert">
    <w:name w:val="01_Undefiniert"/>
    <w:basedOn w:val="00LegStandard"/>
    <w:semiHidden/>
    <w:locked/>
    <w:rsid w:val="00DC32AE"/>
  </w:style>
  <w:style w:type="paragraph" w:customStyle="1" w:styleId="02BDGesBlatt">
    <w:name w:val="02_BDGesBlatt"/>
    <w:basedOn w:val="00LegStandard"/>
    <w:next w:val="03RepOesterr"/>
    <w:rsid w:val="00DC32A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C32AE"/>
    <w:pPr>
      <w:spacing w:before="100" w:line="440" w:lineRule="exact"/>
      <w:jc w:val="center"/>
    </w:pPr>
    <w:rPr>
      <w:b/>
      <w:caps/>
      <w:spacing w:val="20"/>
      <w:sz w:val="40"/>
    </w:rPr>
  </w:style>
  <w:style w:type="paragraph" w:customStyle="1" w:styleId="04AusgabeDaten">
    <w:name w:val="04_AusgabeDaten"/>
    <w:basedOn w:val="00LegStandard"/>
    <w:next w:val="05Kurztitel"/>
    <w:rsid w:val="00DC32A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05Kurztitel">
    <w:name w:val="05_Kurztitel"/>
    <w:basedOn w:val="11Titel"/>
    <w:rsid w:val="00DC32AE"/>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DC32AE"/>
    <w:pPr>
      <w:spacing w:before="1600" w:after="1570"/>
      <w:jc w:val="center"/>
    </w:pPr>
    <w:rPr>
      <w:spacing w:val="26"/>
    </w:rPr>
  </w:style>
  <w:style w:type="paragraph" w:customStyle="1" w:styleId="12PromKlEinlSatz">
    <w:name w:val="12_PromKl_EinlSatz"/>
    <w:basedOn w:val="00LegStandard"/>
    <w:next w:val="41UeberschrG1"/>
    <w:rsid w:val="00DC32AE"/>
    <w:pPr>
      <w:keepNext/>
      <w:spacing w:before="160"/>
      <w:ind w:firstLine="397"/>
    </w:pPr>
  </w:style>
  <w:style w:type="paragraph" w:customStyle="1" w:styleId="18AbbildungoderObjekt">
    <w:name w:val="18_Abbildung_oder_Objekt"/>
    <w:basedOn w:val="00LegStandard"/>
    <w:next w:val="51Abs"/>
    <w:rsid w:val="00DC32AE"/>
    <w:pPr>
      <w:spacing w:before="120" w:after="120" w:line="240" w:lineRule="auto"/>
      <w:jc w:val="left"/>
    </w:pPr>
  </w:style>
  <w:style w:type="paragraph" w:customStyle="1" w:styleId="19Beschriftung">
    <w:name w:val="19_Beschriftung"/>
    <w:basedOn w:val="00LegStandard"/>
    <w:next w:val="51Abs"/>
    <w:rsid w:val="00DC32AE"/>
    <w:pPr>
      <w:spacing w:after="120"/>
      <w:jc w:val="left"/>
    </w:pPr>
  </w:style>
  <w:style w:type="paragraph" w:customStyle="1" w:styleId="21NovAo1">
    <w:name w:val="21_NovAo1"/>
    <w:basedOn w:val="00LegStandard"/>
    <w:next w:val="23SatznachNovao"/>
    <w:qFormat/>
    <w:rsid w:val="00DC32AE"/>
    <w:pPr>
      <w:keepNext/>
      <w:spacing w:before="160"/>
      <w:outlineLvl w:val="2"/>
    </w:pPr>
    <w:rPr>
      <w:i/>
    </w:rPr>
  </w:style>
  <w:style w:type="paragraph" w:customStyle="1" w:styleId="22NovAo2">
    <w:name w:val="22_NovAo2"/>
    <w:basedOn w:val="21NovAo1"/>
    <w:qFormat/>
    <w:rsid w:val="00DC32AE"/>
    <w:pPr>
      <w:keepNext w:val="0"/>
    </w:pPr>
  </w:style>
  <w:style w:type="paragraph" w:customStyle="1" w:styleId="23SatznachNovao">
    <w:name w:val="23_Satz_(nach_Novao)"/>
    <w:basedOn w:val="00LegStandard"/>
    <w:next w:val="21NovAo1"/>
    <w:qFormat/>
    <w:rsid w:val="00DC32AE"/>
    <w:pPr>
      <w:spacing w:before="80"/>
    </w:pPr>
  </w:style>
  <w:style w:type="paragraph" w:customStyle="1" w:styleId="30InhaltUeberschrift">
    <w:name w:val="30_InhaltUeberschrift"/>
    <w:basedOn w:val="00LegStandard"/>
    <w:next w:val="31InhaltSpalte"/>
    <w:rsid w:val="00DC32AE"/>
    <w:pPr>
      <w:keepNext/>
      <w:spacing w:before="320" w:after="160"/>
      <w:jc w:val="center"/>
      <w:outlineLvl w:val="0"/>
    </w:pPr>
    <w:rPr>
      <w:b/>
    </w:rPr>
  </w:style>
  <w:style w:type="paragraph" w:customStyle="1" w:styleId="31InhaltSpalte">
    <w:name w:val="31_InhaltSpalte"/>
    <w:basedOn w:val="00LegStandard"/>
    <w:next w:val="32InhaltEintrag"/>
    <w:rsid w:val="00DC32A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C32AE"/>
    <w:pPr>
      <w:jc w:val="left"/>
    </w:pPr>
    <w:rPr>
      <w:lang w:val="de-DE" w:eastAsia="de-DE"/>
    </w:rPr>
  </w:style>
  <w:style w:type="paragraph" w:customStyle="1" w:styleId="41UeberschrG1">
    <w:name w:val="41_UeberschrG1"/>
    <w:basedOn w:val="00LegStandard"/>
    <w:next w:val="43UeberschrG2"/>
    <w:rsid w:val="00DC32AE"/>
    <w:pPr>
      <w:keepNext/>
      <w:spacing w:before="320"/>
      <w:jc w:val="center"/>
      <w:outlineLvl w:val="0"/>
    </w:pPr>
    <w:rPr>
      <w:b/>
      <w:sz w:val="22"/>
    </w:rPr>
  </w:style>
  <w:style w:type="paragraph" w:customStyle="1" w:styleId="42UeberschrG1-">
    <w:name w:val="42_UeberschrG1-"/>
    <w:basedOn w:val="00LegStandard"/>
    <w:next w:val="43UeberschrG2"/>
    <w:rsid w:val="00DC32AE"/>
    <w:pPr>
      <w:keepNext/>
      <w:spacing w:before="160"/>
      <w:jc w:val="center"/>
      <w:outlineLvl w:val="0"/>
    </w:pPr>
    <w:rPr>
      <w:b/>
      <w:sz w:val="22"/>
    </w:rPr>
  </w:style>
  <w:style w:type="paragraph" w:customStyle="1" w:styleId="43UeberschrG2">
    <w:name w:val="43_UeberschrG2"/>
    <w:basedOn w:val="00LegStandard"/>
    <w:next w:val="45UeberschrPara"/>
    <w:rsid w:val="00DC32AE"/>
    <w:pPr>
      <w:keepNext/>
      <w:spacing w:before="80" w:after="160"/>
      <w:jc w:val="center"/>
      <w:outlineLvl w:val="1"/>
    </w:pPr>
    <w:rPr>
      <w:b/>
      <w:sz w:val="22"/>
    </w:rPr>
  </w:style>
  <w:style w:type="paragraph" w:customStyle="1" w:styleId="44UeberschrArt">
    <w:name w:val="44_UeberschrArt+"/>
    <w:basedOn w:val="00LegStandard"/>
    <w:next w:val="45UeberschrPara"/>
    <w:rsid w:val="00DC32AE"/>
    <w:pPr>
      <w:keepNext/>
      <w:spacing w:before="160"/>
      <w:jc w:val="center"/>
      <w:outlineLvl w:val="2"/>
    </w:pPr>
    <w:rPr>
      <w:b/>
    </w:rPr>
  </w:style>
  <w:style w:type="paragraph" w:customStyle="1" w:styleId="45UeberschrPara">
    <w:name w:val="45_UeberschrPara"/>
    <w:basedOn w:val="00LegStandard"/>
    <w:next w:val="51Abs"/>
    <w:qFormat/>
    <w:rsid w:val="00DC32AE"/>
    <w:pPr>
      <w:keepNext/>
      <w:spacing w:before="80"/>
      <w:jc w:val="center"/>
    </w:pPr>
    <w:rPr>
      <w:b/>
    </w:rPr>
  </w:style>
  <w:style w:type="paragraph" w:customStyle="1" w:styleId="51Abs">
    <w:name w:val="51_Abs"/>
    <w:basedOn w:val="00LegStandard"/>
    <w:qFormat/>
    <w:rsid w:val="00DC32AE"/>
    <w:pPr>
      <w:spacing w:before="80"/>
      <w:ind w:firstLine="397"/>
    </w:pPr>
  </w:style>
  <w:style w:type="paragraph" w:customStyle="1" w:styleId="52Ziffere1">
    <w:name w:val="52_Ziffer_e1"/>
    <w:basedOn w:val="00LegStandard"/>
    <w:semiHidden/>
    <w:qFormat/>
    <w:rsid w:val="00DC32AE"/>
    <w:pPr>
      <w:tabs>
        <w:tab w:val="right" w:pos="624"/>
        <w:tab w:val="left" w:pos="680"/>
      </w:tabs>
      <w:spacing w:before="40"/>
      <w:ind w:left="680" w:hanging="680"/>
    </w:pPr>
  </w:style>
  <w:style w:type="paragraph" w:customStyle="1" w:styleId="52Ziffere2">
    <w:name w:val="52_Ziffer_e2"/>
    <w:basedOn w:val="00LegStandard"/>
    <w:semiHidden/>
    <w:rsid w:val="00DC32AE"/>
    <w:pPr>
      <w:tabs>
        <w:tab w:val="right" w:pos="851"/>
        <w:tab w:val="left" w:pos="907"/>
      </w:tabs>
      <w:spacing w:before="40"/>
      <w:ind w:left="907" w:hanging="907"/>
    </w:pPr>
  </w:style>
  <w:style w:type="paragraph" w:customStyle="1" w:styleId="52Ziffere3">
    <w:name w:val="52_Ziffer_e3"/>
    <w:basedOn w:val="00LegStandard"/>
    <w:semiHidden/>
    <w:rsid w:val="00DC32AE"/>
    <w:pPr>
      <w:tabs>
        <w:tab w:val="right" w:pos="1191"/>
        <w:tab w:val="left" w:pos="1247"/>
      </w:tabs>
      <w:spacing w:before="40"/>
      <w:ind w:left="1247" w:hanging="1247"/>
    </w:pPr>
  </w:style>
  <w:style w:type="paragraph" w:customStyle="1" w:styleId="52Ziffere4">
    <w:name w:val="52_Ziffer_e4"/>
    <w:basedOn w:val="00LegStandard"/>
    <w:semiHidden/>
    <w:rsid w:val="00DC32AE"/>
    <w:pPr>
      <w:tabs>
        <w:tab w:val="right" w:pos="1588"/>
        <w:tab w:val="left" w:pos="1644"/>
      </w:tabs>
      <w:spacing w:before="40"/>
      <w:ind w:left="1644" w:hanging="1644"/>
    </w:pPr>
  </w:style>
  <w:style w:type="paragraph" w:customStyle="1" w:styleId="52Ziffere5">
    <w:name w:val="52_Ziffer_e5"/>
    <w:basedOn w:val="00LegStandard"/>
    <w:semiHidden/>
    <w:rsid w:val="00DC32AE"/>
    <w:pPr>
      <w:tabs>
        <w:tab w:val="right" w:pos="1928"/>
        <w:tab w:val="left" w:pos="1985"/>
      </w:tabs>
      <w:spacing w:before="40"/>
      <w:ind w:left="1985" w:hanging="1985"/>
    </w:pPr>
  </w:style>
  <w:style w:type="paragraph" w:customStyle="1" w:styleId="52ZiffermitBetrag">
    <w:name w:val="52_Ziffer_mit_Betrag"/>
    <w:basedOn w:val="00LegStandard"/>
    <w:semiHidden/>
    <w:rsid w:val="00DC32A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DC32AE"/>
    <w:pPr>
      <w:tabs>
        <w:tab w:val="clear" w:pos="6663"/>
        <w:tab w:val="clear" w:pos="8505"/>
        <w:tab w:val="right" w:leader="dot" w:pos="4678"/>
        <w:tab w:val="right" w:leader="dot" w:pos="6521"/>
      </w:tabs>
    </w:pPr>
  </w:style>
  <w:style w:type="paragraph" w:customStyle="1" w:styleId="53Literae1">
    <w:name w:val="53_Litera_e1"/>
    <w:basedOn w:val="00LegStandard"/>
    <w:semiHidden/>
    <w:rsid w:val="00DC32AE"/>
    <w:pPr>
      <w:tabs>
        <w:tab w:val="right" w:pos="624"/>
        <w:tab w:val="left" w:pos="680"/>
      </w:tabs>
      <w:spacing w:before="40"/>
      <w:ind w:left="680" w:hanging="680"/>
    </w:pPr>
  </w:style>
  <w:style w:type="paragraph" w:customStyle="1" w:styleId="53Literae2">
    <w:name w:val="53_Litera_e2"/>
    <w:basedOn w:val="00LegStandard"/>
    <w:semiHidden/>
    <w:qFormat/>
    <w:rsid w:val="00DC32AE"/>
    <w:pPr>
      <w:tabs>
        <w:tab w:val="right" w:pos="851"/>
        <w:tab w:val="left" w:pos="907"/>
      </w:tabs>
      <w:spacing w:before="40"/>
      <w:ind w:left="907" w:hanging="907"/>
    </w:pPr>
  </w:style>
  <w:style w:type="paragraph" w:customStyle="1" w:styleId="53Literae3">
    <w:name w:val="53_Litera_e3"/>
    <w:basedOn w:val="00LegStandard"/>
    <w:semiHidden/>
    <w:rsid w:val="00DC32AE"/>
    <w:pPr>
      <w:tabs>
        <w:tab w:val="right" w:pos="1191"/>
        <w:tab w:val="left" w:pos="1247"/>
      </w:tabs>
      <w:spacing w:before="40"/>
      <w:ind w:left="1247" w:hanging="1247"/>
    </w:pPr>
  </w:style>
  <w:style w:type="paragraph" w:customStyle="1" w:styleId="53Literae4">
    <w:name w:val="53_Litera_e4"/>
    <w:basedOn w:val="00LegStandard"/>
    <w:semiHidden/>
    <w:rsid w:val="00DC32AE"/>
    <w:pPr>
      <w:tabs>
        <w:tab w:val="right" w:pos="1588"/>
        <w:tab w:val="left" w:pos="1644"/>
      </w:tabs>
      <w:spacing w:before="40"/>
      <w:ind w:left="1644" w:hanging="1644"/>
    </w:pPr>
  </w:style>
  <w:style w:type="paragraph" w:customStyle="1" w:styleId="53Literae5">
    <w:name w:val="53_Litera_e5"/>
    <w:basedOn w:val="00LegStandard"/>
    <w:semiHidden/>
    <w:rsid w:val="00DC32AE"/>
    <w:pPr>
      <w:tabs>
        <w:tab w:val="right" w:pos="1928"/>
        <w:tab w:val="left" w:pos="1985"/>
      </w:tabs>
      <w:spacing w:before="40"/>
      <w:ind w:left="1985" w:hanging="1985"/>
    </w:pPr>
  </w:style>
  <w:style w:type="paragraph" w:customStyle="1" w:styleId="53LiteramitBetrag">
    <w:name w:val="53_Litera_mit_Betrag"/>
    <w:basedOn w:val="52ZiffermitBetrag"/>
    <w:semiHidden/>
    <w:rsid w:val="00DC32A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DC32AE"/>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DC32AE"/>
    <w:pPr>
      <w:tabs>
        <w:tab w:val="right" w:pos="624"/>
        <w:tab w:val="left" w:pos="680"/>
      </w:tabs>
      <w:spacing w:before="40"/>
      <w:ind w:left="680" w:hanging="680"/>
    </w:pPr>
  </w:style>
  <w:style w:type="paragraph" w:customStyle="1" w:styleId="54Subliterae2">
    <w:name w:val="54_Sublitera_e2"/>
    <w:basedOn w:val="00LegStandard"/>
    <w:semiHidden/>
    <w:rsid w:val="00DC32AE"/>
    <w:pPr>
      <w:tabs>
        <w:tab w:val="right" w:pos="851"/>
        <w:tab w:val="left" w:pos="907"/>
      </w:tabs>
      <w:spacing w:before="40"/>
      <w:ind w:left="907" w:hanging="907"/>
    </w:pPr>
  </w:style>
  <w:style w:type="paragraph" w:customStyle="1" w:styleId="54Subliterae3">
    <w:name w:val="54_Sublitera_e3"/>
    <w:basedOn w:val="00LegStandard"/>
    <w:semiHidden/>
    <w:rsid w:val="00DC32AE"/>
    <w:pPr>
      <w:tabs>
        <w:tab w:val="right" w:pos="1191"/>
        <w:tab w:val="left" w:pos="1247"/>
      </w:tabs>
      <w:spacing w:before="40"/>
      <w:ind w:left="1247" w:hanging="1247"/>
    </w:pPr>
  </w:style>
  <w:style w:type="paragraph" w:customStyle="1" w:styleId="54Subliterae4">
    <w:name w:val="54_Sublitera_e4"/>
    <w:basedOn w:val="00LegStandard"/>
    <w:semiHidden/>
    <w:rsid w:val="00DC32AE"/>
    <w:pPr>
      <w:tabs>
        <w:tab w:val="right" w:pos="1588"/>
        <w:tab w:val="left" w:pos="1644"/>
      </w:tabs>
      <w:spacing w:before="40"/>
      <w:ind w:left="1644" w:hanging="1644"/>
    </w:pPr>
  </w:style>
  <w:style w:type="paragraph" w:customStyle="1" w:styleId="54Subliterae5">
    <w:name w:val="54_Sublitera_e5"/>
    <w:basedOn w:val="00LegStandard"/>
    <w:semiHidden/>
    <w:rsid w:val="00DC32AE"/>
    <w:pPr>
      <w:tabs>
        <w:tab w:val="right" w:pos="1928"/>
        <w:tab w:val="left" w:pos="1985"/>
      </w:tabs>
      <w:spacing w:before="40"/>
      <w:ind w:left="1985" w:hanging="1985"/>
    </w:pPr>
  </w:style>
  <w:style w:type="paragraph" w:customStyle="1" w:styleId="54SubliteramitBetrag">
    <w:name w:val="54_Sublitera_mit_Betrag"/>
    <w:basedOn w:val="52ZiffermitBetrag"/>
    <w:semiHidden/>
    <w:rsid w:val="00DC32AE"/>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DC32AE"/>
    <w:pPr>
      <w:tabs>
        <w:tab w:val="right" w:pos="624"/>
        <w:tab w:val="left" w:pos="680"/>
      </w:tabs>
      <w:spacing w:before="40"/>
      <w:ind w:left="680" w:hanging="680"/>
    </w:pPr>
  </w:style>
  <w:style w:type="paragraph" w:customStyle="1" w:styleId="54aStriche2">
    <w:name w:val="54a_Strich_e2"/>
    <w:basedOn w:val="00LegStandard"/>
    <w:semiHidden/>
    <w:rsid w:val="00DC32AE"/>
    <w:pPr>
      <w:tabs>
        <w:tab w:val="right" w:pos="851"/>
        <w:tab w:val="left" w:pos="907"/>
      </w:tabs>
      <w:spacing w:before="40"/>
      <w:ind w:left="907" w:hanging="907"/>
    </w:pPr>
  </w:style>
  <w:style w:type="paragraph" w:customStyle="1" w:styleId="54aStriche3">
    <w:name w:val="54a_Strich_e3"/>
    <w:basedOn w:val="00LegStandard"/>
    <w:semiHidden/>
    <w:qFormat/>
    <w:rsid w:val="00DC32AE"/>
    <w:pPr>
      <w:tabs>
        <w:tab w:val="right" w:pos="1191"/>
        <w:tab w:val="left" w:pos="1247"/>
      </w:tabs>
      <w:spacing w:before="40"/>
      <w:ind w:left="1247" w:hanging="1247"/>
    </w:pPr>
  </w:style>
  <w:style w:type="paragraph" w:customStyle="1" w:styleId="54aStriche4">
    <w:name w:val="54a_Strich_e4"/>
    <w:basedOn w:val="00LegStandard"/>
    <w:semiHidden/>
    <w:rsid w:val="00DC32AE"/>
    <w:pPr>
      <w:tabs>
        <w:tab w:val="right" w:pos="1588"/>
        <w:tab w:val="left" w:pos="1644"/>
      </w:tabs>
      <w:spacing w:before="40"/>
      <w:ind w:left="1644" w:hanging="1644"/>
    </w:pPr>
  </w:style>
  <w:style w:type="paragraph" w:customStyle="1" w:styleId="54aStriche5">
    <w:name w:val="54a_Strich_e5"/>
    <w:basedOn w:val="00LegStandard"/>
    <w:semiHidden/>
    <w:rsid w:val="00DC32AE"/>
    <w:pPr>
      <w:tabs>
        <w:tab w:val="right" w:pos="1928"/>
        <w:tab w:val="left" w:pos="1985"/>
      </w:tabs>
      <w:spacing w:before="40"/>
      <w:ind w:left="1985" w:hanging="1985"/>
    </w:pPr>
  </w:style>
  <w:style w:type="paragraph" w:customStyle="1" w:styleId="54aStriche6">
    <w:name w:val="54a_Strich_e6"/>
    <w:basedOn w:val="00LegStandard"/>
    <w:semiHidden/>
    <w:rsid w:val="00DC32AE"/>
    <w:pPr>
      <w:tabs>
        <w:tab w:val="right" w:pos="2268"/>
        <w:tab w:val="left" w:pos="2325"/>
      </w:tabs>
      <w:spacing w:before="40"/>
      <w:ind w:left="2325" w:hanging="2325"/>
    </w:pPr>
  </w:style>
  <w:style w:type="paragraph" w:customStyle="1" w:styleId="54aStriche7">
    <w:name w:val="54a_Strich_e7"/>
    <w:basedOn w:val="00LegStandard"/>
    <w:semiHidden/>
    <w:rsid w:val="00DC32AE"/>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DC32A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DC32AE"/>
    <w:pPr>
      <w:spacing w:before="40"/>
    </w:pPr>
  </w:style>
  <w:style w:type="paragraph" w:customStyle="1" w:styleId="56SchlussteilZiff">
    <w:name w:val="56_SchlussteilZiff"/>
    <w:basedOn w:val="00LegStandard"/>
    <w:next w:val="51Abs"/>
    <w:semiHidden/>
    <w:rsid w:val="00DC32AE"/>
    <w:pPr>
      <w:spacing w:before="40"/>
      <w:ind w:left="680"/>
    </w:pPr>
  </w:style>
  <w:style w:type="paragraph" w:customStyle="1" w:styleId="57SchlussteilLit">
    <w:name w:val="57_SchlussteilLit"/>
    <w:basedOn w:val="00LegStandard"/>
    <w:next w:val="51Abs"/>
    <w:semiHidden/>
    <w:rsid w:val="00DC32AE"/>
    <w:pPr>
      <w:spacing w:before="40"/>
      <w:ind w:left="907"/>
    </w:pPr>
  </w:style>
  <w:style w:type="paragraph" w:customStyle="1" w:styleId="61TabText">
    <w:name w:val="61_TabText"/>
    <w:basedOn w:val="00LegStandard"/>
    <w:rsid w:val="00DC32AE"/>
    <w:pPr>
      <w:jc w:val="left"/>
    </w:pPr>
  </w:style>
  <w:style w:type="paragraph" w:customStyle="1" w:styleId="61aTabTextRechtsb">
    <w:name w:val="61a_TabTextRechtsb"/>
    <w:basedOn w:val="61TabText"/>
    <w:rsid w:val="00DC32AE"/>
    <w:pPr>
      <w:jc w:val="right"/>
    </w:pPr>
  </w:style>
  <w:style w:type="paragraph" w:customStyle="1" w:styleId="61bTabTextZentriert">
    <w:name w:val="61b_TabTextZentriert"/>
    <w:basedOn w:val="61TabText"/>
    <w:rsid w:val="00DC32AE"/>
    <w:pPr>
      <w:jc w:val="center"/>
    </w:pPr>
  </w:style>
  <w:style w:type="paragraph" w:customStyle="1" w:styleId="61cTabTextBlock">
    <w:name w:val="61c_TabTextBlock"/>
    <w:basedOn w:val="61TabText"/>
    <w:rsid w:val="00DC32AE"/>
    <w:pPr>
      <w:jc w:val="both"/>
    </w:pPr>
  </w:style>
  <w:style w:type="paragraph" w:customStyle="1" w:styleId="65FNText">
    <w:name w:val="65_FN_Text"/>
    <w:basedOn w:val="00LegStandard"/>
    <w:rsid w:val="00DC32AE"/>
    <w:rPr>
      <w:sz w:val="18"/>
    </w:rPr>
  </w:style>
  <w:style w:type="character" w:customStyle="1" w:styleId="66FNZeichen">
    <w:name w:val="66_FN_Zeichen"/>
    <w:rsid w:val="00DC32AE"/>
    <w:rPr>
      <w:sz w:val="20"/>
      <w:szCs w:val="20"/>
      <w:vertAlign w:val="superscript"/>
    </w:rPr>
  </w:style>
  <w:style w:type="paragraph" w:customStyle="1" w:styleId="68UnterschrL">
    <w:name w:val="68_UnterschrL"/>
    <w:basedOn w:val="00LegStandard"/>
    <w:rsid w:val="00DC32AE"/>
    <w:pPr>
      <w:spacing w:before="160"/>
      <w:jc w:val="left"/>
    </w:pPr>
    <w:rPr>
      <w:b/>
    </w:rPr>
  </w:style>
  <w:style w:type="paragraph" w:customStyle="1" w:styleId="69UnterschrM">
    <w:name w:val="69_UnterschrM"/>
    <w:basedOn w:val="68UnterschrL"/>
    <w:rsid w:val="00DC32AE"/>
    <w:pPr>
      <w:jc w:val="center"/>
    </w:pPr>
  </w:style>
  <w:style w:type="paragraph" w:customStyle="1" w:styleId="71Anlagenbez">
    <w:name w:val="71_Anlagenbez"/>
    <w:basedOn w:val="00LegStandard"/>
    <w:rsid w:val="00DC32AE"/>
    <w:pPr>
      <w:spacing w:before="160"/>
      <w:jc w:val="right"/>
      <w:outlineLvl w:val="0"/>
    </w:pPr>
    <w:rPr>
      <w:b/>
      <w:sz w:val="22"/>
    </w:rPr>
  </w:style>
  <w:style w:type="paragraph" w:customStyle="1" w:styleId="89TGUEUeberschrSpalte">
    <w:name w:val="89_TGUE_UeberschrSpalte"/>
    <w:basedOn w:val="00LegStandard"/>
    <w:rsid w:val="00DC32AE"/>
    <w:pPr>
      <w:keepNext/>
      <w:spacing w:before="80"/>
      <w:jc w:val="center"/>
    </w:pPr>
    <w:rPr>
      <w:b/>
    </w:rPr>
  </w:style>
  <w:style w:type="character" w:customStyle="1" w:styleId="990Fehler">
    <w:name w:val="990_Fehler"/>
    <w:basedOn w:val="Absatz-Standardschriftart"/>
    <w:semiHidden/>
    <w:locked/>
    <w:rsid w:val="00DC32AE"/>
    <w:rPr>
      <w:color w:val="FF0000"/>
    </w:rPr>
  </w:style>
  <w:style w:type="character" w:customStyle="1" w:styleId="991GldSymbol">
    <w:name w:val="991_GldSymbol"/>
    <w:rsid w:val="00DC32AE"/>
    <w:rPr>
      <w:b/>
      <w:color w:val="000000"/>
    </w:rPr>
  </w:style>
  <w:style w:type="character" w:customStyle="1" w:styleId="992Normal">
    <w:name w:val="992_Normal"/>
    <w:rsid w:val="00DC32AE"/>
    <w:rPr>
      <w:dstrike w:val="0"/>
      <w:vertAlign w:val="baseline"/>
    </w:rPr>
  </w:style>
  <w:style w:type="character" w:customStyle="1" w:styleId="992bNormalundFett">
    <w:name w:val="992b_Normal_und_Fett"/>
    <w:basedOn w:val="992Normal"/>
    <w:rsid w:val="00DC32AE"/>
    <w:rPr>
      <w:b/>
      <w:dstrike w:val="0"/>
      <w:vertAlign w:val="baseline"/>
    </w:rPr>
  </w:style>
  <w:style w:type="character" w:customStyle="1" w:styleId="993Fett">
    <w:name w:val="993_Fett"/>
    <w:rsid w:val="00DC32AE"/>
    <w:rPr>
      <w:b/>
    </w:rPr>
  </w:style>
  <w:style w:type="character" w:customStyle="1" w:styleId="995Unterstrichen">
    <w:name w:val="995_Unterstrichen"/>
    <w:rsid w:val="00DC32AE"/>
    <w:rPr>
      <w:u w:val="single"/>
    </w:rPr>
  </w:style>
  <w:style w:type="character" w:customStyle="1" w:styleId="996Gesperrt">
    <w:name w:val="996_Gesperrt"/>
    <w:rsid w:val="00DC32AE"/>
    <w:rPr>
      <w:spacing w:val="26"/>
    </w:rPr>
  </w:style>
  <w:style w:type="character" w:customStyle="1" w:styleId="997Hoch">
    <w:name w:val="997_Hoch"/>
    <w:rsid w:val="00DC32AE"/>
    <w:rPr>
      <w:vertAlign w:val="superscript"/>
    </w:rPr>
  </w:style>
  <w:style w:type="character" w:customStyle="1" w:styleId="998Tief">
    <w:name w:val="998_Tief"/>
    <w:rsid w:val="00DC32AE"/>
    <w:rPr>
      <w:vertAlign w:val="subscript"/>
    </w:rPr>
  </w:style>
  <w:style w:type="character" w:customStyle="1" w:styleId="999FettundKursiv">
    <w:name w:val="999_Fett_und_Kursiv"/>
    <w:basedOn w:val="Absatz-Standardschriftart"/>
    <w:rsid w:val="00DC32AE"/>
    <w:rPr>
      <w:b/>
      <w:i/>
    </w:rPr>
  </w:style>
  <w:style w:type="character" w:styleId="Endnotenzeichen">
    <w:name w:val="endnote reference"/>
    <w:basedOn w:val="Absatz-Standardschriftart"/>
    <w:rsid w:val="00DC32AE"/>
    <w:rPr>
      <w:sz w:val="20"/>
      <w:vertAlign w:val="baseline"/>
    </w:rPr>
  </w:style>
  <w:style w:type="character" w:styleId="Funotenzeichen">
    <w:name w:val="footnote reference"/>
    <w:basedOn w:val="Absatz-Standardschriftart"/>
    <w:rsid w:val="00DC32AE"/>
    <w:rPr>
      <w:sz w:val="20"/>
      <w:vertAlign w:val="baseline"/>
    </w:rPr>
  </w:style>
  <w:style w:type="character" w:styleId="Kommentarzeichen">
    <w:name w:val="annotation reference"/>
    <w:basedOn w:val="Absatz-Standardschriftart"/>
    <w:semiHidden/>
    <w:locked/>
    <w:rsid w:val="00DC32AE"/>
    <w:rPr>
      <w:color w:val="FF0000"/>
      <w:sz w:val="16"/>
      <w:szCs w:val="16"/>
    </w:rPr>
  </w:style>
  <w:style w:type="paragraph" w:customStyle="1" w:styleId="PDAntragsformel">
    <w:name w:val="PD_Antragsformel"/>
    <w:basedOn w:val="Standard"/>
    <w:rsid w:val="00DC32AE"/>
    <w:pPr>
      <w:spacing w:before="280" w:line="220" w:lineRule="exact"/>
      <w:jc w:val="both"/>
    </w:pPr>
    <w:rPr>
      <w:rFonts w:eastAsia="Times New Roman" w:cs="Times New Roman"/>
      <w:snapToGrid w:val="0"/>
      <w:color w:val="000000"/>
      <w:lang w:eastAsia="en-US"/>
    </w:rPr>
  </w:style>
  <w:style w:type="paragraph" w:customStyle="1" w:styleId="PDAllonge">
    <w:name w:val="PD_Allonge"/>
    <w:basedOn w:val="PDAntragsformel"/>
    <w:rsid w:val="00DC32AE"/>
    <w:pPr>
      <w:spacing w:after="200" w:line="240" w:lineRule="auto"/>
      <w:jc w:val="center"/>
    </w:pPr>
    <w:rPr>
      <w:sz w:val="28"/>
    </w:rPr>
  </w:style>
  <w:style w:type="paragraph" w:customStyle="1" w:styleId="PDAllongeB">
    <w:name w:val="PD_Allonge_B"/>
    <w:basedOn w:val="PDAllonge"/>
    <w:rsid w:val="00DC32AE"/>
    <w:pPr>
      <w:jc w:val="both"/>
    </w:pPr>
  </w:style>
  <w:style w:type="paragraph" w:customStyle="1" w:styleId="PDAllongeL">
    <w:name w:val="PD_Allonge_L"/>
    <w:basedOn w:val="PDAllonge"/>
    <w:rsid w:val="00DC32AE"/>
    <w:pPr>
      <w:jc w:val="left"/>
    </w:pPr>
  </w:style>
  <w:style w:type="paragraph" w:customStyle="1" w:styleId="PDBrief">
    <w:name w:val="PD_Brief"/>
    <w:basedOn w:val="00LegStandard"/>
    <w:rsid w:val="00DC32AE"/>
    <w:pPr>
      <w:spacing w:before="80" w:line="240" w:lineRule="auto"/>
    </w:pPr>
    <w:rPr>
      <w:sz w:val="22"/>
      <w:lang w:eastAsia="de-DE"/>
    </w:rPr>
  </w:style>
  <w:style w:type="paragraph" w:customStyle="1" w:styleId="PDDatum">
    <w:name w:val="PD_Datum"/>
    <w:basedOn w:val="PDAntragsformel"/>
    <w:next w:val="Standard"/>
    <w:rsid w:val="00DC32AE"/>
  </w:style>
  <w:style w:type="paragraph" w:customStyle="1" w:styleId="PDEntschliessung">
    <w:name w:val="PD_Entschliessung"/>
    <w:basedOn w:val="00LegStandard"/>
    <w:rsid w:val="00DC32AE"/>
    <w:pPr>
      <w:spacing w:before="160"/>
    </w:pPr>
    <w:rPr>
      <w:b/>
      <w:snapToGrid/>
      <w:sz w:val="22"/>
      <w:lang w:eastAsia="en-US"/>
    </w:rPr>
  </w:style>
  <w:style w:type="paragraph" w:customStyle="1" w:styleId="PDK1">
    <w:name w:val="PD_K1"/>
    <w:next w:val="PDK1Ausg"/>
    <w:rsid w:val="00DC32AE"/>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lang w:val="de-AT"/>
    </w:rPr>
  </w:style>
  <w:style w:type="paragraph" w:customStyle="1" w:styleId="PDK1Anlage">
    <w:name w:val="PD_K1Anlage"/>
    <w:basedOn w:val="PDK1"/>
    <w:next w:val="PDK1Ausg"/>
    <w:rsid w:val="00DC32AE"/>
    <w:pPr>
      <w:pBdr>
        <w:bottom w:val="none" w:sz="0" w:space="0" w:color="auto"/>
      </w:pBdr>
      <w:jc w:val="right"/>
    </w:pPr>
  </w:style>
  <w:style w:type="paragraph" w:customStyle="1" w:styleId="PDK1Ausg">
    <w:name w:val="PD_K1Ausg"/>
    <w:next w:val="Standard"/>
    <w:rsid w:val="00DC32AE"/>
    <w:pPr>
      <w:spacing w:before="1285" w:after="540" w:line="240" w:lineRule="auto"/>
    </w:pPr>
    <w:rPr>
      <w:rFonts w:ascii="Times New Roman" w:eastAsia="Times New Roman" w:hAnsi="Times New Roman" w:cs="Times New Roman"/>
      <w:b/>
      <w:noProof/>
      <w:color w:val="000000" w:themeColor="text1"/>
      <w:szCs w:val="20"/>
      <w:lang w:val="de-AT"/>
    </w:rPr>
  </w:style>
  <w:style w:type="paragraph" w:customStyle="1" w:styleId="PDK2">
    <w:name w:val="PD_K2"/>
    <w:basedOn w:val="PDK1"/>
    <w:next w:val="Standard"/>
    <w:rsid w:val="00DC32AE"/>
    <w:pPr>
      <w:pBdr>
        <w:bottom w:val="none" w:sz="0" w:space="0" w:color="auto"/>
      </w:pBdr>
      <w:spacing w:after="227"/>
      <w:jc w:val="left"/>
    </w:pPr>
    <w:rPr>
      <w:spacing w:val="0"/>
      <w:sz w:val="44"/>
    </w:rPr>
  </w:style>
  <w:style w:type="paragraph" w:customStyle="1" w:styleId="PDK3">
    <w:name w:val="PD_K3"/>
    <w:basedOn w:val="PDK2"/>
    <w:next w:val="PDVorlage"/>
    <w:rsid w:val="00DC32AE"/>
    <w:pPr>
      <w:spacing w:after="400"/>
    </w:pPr>
    <w:rPr>
      <w:sz w:val="36"/>
    </w:rPr>
  </w:style>
  <w:style w:type="paragraph" w:customStyle="1" w:styleId="PDK4">
    <w:name w:val="PD_K4"/>
    <w:basedOn w:val="PDK3"/>
    <w:rsid w:val="00DC32AE"/>
    <w:pPr>
      <w:spacing w:after="120"/>
    </w:pPr>
    <w:rPr>
      <w:sz w:val="26"/>
    </w:rPr>
  </w:style>
  <w:style w:type="paragraph" w:customStyle="1" w:styleId="PDKopfzeile">
    <w:name w:val="PD_Kopfzeile"/>
    <w:basedOn w:val="51Abs"/>
    <w:rsid w:val="00DC32AE"/>
    <w:pPr>
      <w:tabs>
        <w:tab w:val="center" w:pos="4253"/>
        <w:tab w:val="right" w:pos="8505"/>
      </w:tabs>
    </w:pPr>
    <w:rPr>
      <w:snapToGrid/>
      <w:lang w:eastAsia="de-DE"/>
    </w:rPr>
  </w:style>
  <w:style w:type="paragraph" w:customStyle="1" w:styleId="PDU1">
    <w:name w:val="PD_U1"/>
    <w:basedOn w:val="00LegStandard"/>
    <w:next w:val="Standard"/>
    <w:rsid w:val="00DC32AE"/>
    <w:pPr>
      <w:tabs>
        <w:tab w:val="center" w:pos="2126"/>
        <w:tab w:val="center" w:pos="6379"/>
      </w:tabs>
      <w:spacing w:before="440"/>
    </w:pPr>
    <w:rPr>
      <w:b/>
      <w:lang w:eastAsia="de-DE"/>
    </w:rPr>
  </w:style>
  <w:style w:type="paragraph" w:customStyle="1" w:styleId="PDU2">
    <w:name w:val="PD_U2"/>
    <w:basedOn w:val="PDU1"/>
    <w:rsid w:val="00DC32AE"/>
    <w:pPr>
      <w:spacing w:before="100"/>
    </w:pPr>
    <w:rPr>
      <w:b w:val="0"/>
      <w:sz w:val="18"/>
    </w:rPr>
  </w:style>
  <w:style w:type="paragraph" w:customStyle="1" w:styleId="PDU3">
    <w:name w:val="PD_U3"/>
    <w:basedOn w:val="PDU2"/>
    <w:rsid w:val="00DC32AE"/>
    <w:pPr>
      <w:tabs>
        <w:tab w:val="clear" w:pos="2126"/>
        <w:tab w:val="clear" w:pos="6379"/>
        <w:tab w:val="center" w:pos="4536"/>
      </w:tabs>
      <w:jc w:val="center"/>
    </w:pPr>
  </w:style>
  <w:style w:type="paragraph" w:customStyle="1" w:styleId="PDVorlage">
    <w:name w:val="PD_Vorlage"/>
    <w:basedOn w:val="11Titel"/>
    <w:next w:val="Standard"/>
    <w:rsid w:val="00DC32AE"/>
    <w:pPr>
      <w:spacing w:before="0" w:after="360"/>
    </w:pPr>
    <w:rPr>
      <w:lang w:eastAsia="en-US"/>
    </w:rPr>
  </w:style>
  <w:style w:type="paragraph" w:customStyle="1" w:styleId="57Schlussteile1">
    <w:name w:val="57_Schlussteil_e1"/>
    <w:basedOn w:val="00LegStandard"/>
    <w:next w:val="51Abs"/>
    <w:semiHidden/>
    <w:rsid w:val="00DC32AE"/>
    <w:pPr>
      <w:spacing w:before="40"/>
      <w:ind w:left="454"/>
    </w:pPr>
    <w:rPr>
      <w:lang w:val="de-DE" w:eastAsia="de-DE"/>
    </w:rPr>
  </w:style>
  <w:style w:type="paragraph" w:customStyle="1" w:styleId="57Schlussteile4">
    <w:name w:val="57_Schlussteil_e4"/>
    <w:basedOn w:val="00LegStandard"/>
    <w:next w:val="51Abs"/>
    <w:semiHidden/>
    <w:rsid w:val="00DC32AE"/>
    <w:pPr>
      <w:spacing w:before="40"/>
      <w:ind w:left="1247"/>
    </w:pPr>
    <w:rPr>
      <w:snapToGrid/>
      <w:lang w:val="de-DE" w:eastAsia="de-DE"/>
    </w:rPr>
  </w:style>
  <w:style w:type="paragraph" w:customStyle="1" w:styleId="57Schlussteile5">
    <w:name w:val="57_Schlussteil_e5"/>
    <w:basedOn w:val="00LegStandard"/>
    <w:next w:val="51Abs"/>
    <w:semiHidden/>
    <w:rsid w:val="00DC32AE"/>
    <w:pPr>
      <w:spacing w:before="40"/>
      <w:ind w:left="1644"/>
    </w:pPr>
    <w:rPr>
      <w:snapToGrid/>
      <w:lang w:val="de-DE" w:eastAsia="de-DE"/>
    </w:rPr>
  </w:style>
  <w:style w:type="paragraph" w:customStyle="1" w:styleId="99PreformattedText">
    <w:name w:val="99_PreformattedText"/>
    <w:rsid w:val="00DC32AE"/>
    <w:pPr>
      <w:spacing w:after="0" w:line="240" w:lineRule="auto"/>
    </w:pPr>
    <w:rPr>
      <w:rFonts w:ascii="Courier New" w:eastAsia="Times New Roman" w:hAnsi="Courier New" w:cs="Times New Roman"/>
      <w:snapToGrid w:val="0"/>
      <w:color w:val="000000"/>
      <w:sz w:val="20"/>
      <w:szCs w:val="20"/>
      <w:lang w:val="de-AT" w:eastAsia="de-AT"/>
    </w:rPr>
  </w:style>
  <w:style w:type="paragraph" w:customStyle="1" w:styleId="62KopfzeileQuer">
    <w:name w:val="62_KopfzeileQuer"/>
    <w:basedOn w:val="51Abs"/>
    <w:rsid w:val="00DC32AE"/>
    <w:pPr>
      <w:tabs>
        <w:tab w:val="center" w:pos="6719"/>
        <w:tab w:val="right" w:pos="13438"/>
      </w:tabs>
      <w:ind w:firstLine="0"/>
    </w:pPr>
  </w:style>
  <w:style w:type="paragraph" w:customStyle="1" w:styleId="63FuzeileQuer">
    <w:name w:val="63_FußzeileQuer"/>
    <w:basedOn w:val="65FNText"/>
    <w:rsid w:val="00DC32AE"/>
    <w:pPr>
      <w:tabs>
        <w:tab w:val="center" w:pos="6719"/>
        <w:tab w:val="right" w:pos="13438"/>
      </w:tabs>
    </w:pPr>
  </w:style>
  <w:style w:type="paragraph" w:customStyle="1" w:styleId="32InhaltEintragEinzug">
    <w:name w:val="32_InhaltEintragEinzug"/>
    <w:basedOn w:val="32InhaltEintrag"/>
    <w:rsid w:val="00DC32AE"/>
    <w:pPr>
      <w:tabs>
        <w:tab w:val="right" w:pos="1021"/>
        <w:tab w:val="left" w:pos="1191"/>
      </w:tabs>
      <w:ind w:left="1191" w:hanging="1191"/>
    </w:pPr>
  </w:style>
  <w:style w:type="paragraph" w:customStyle="1" w:styleId="07Signaturhinweis">
    <w:name w:val="07_Signaturhinweis"/>
    <w:basedOn w:val="00LegStandard"/>
    <w:next w:val="04AusgabeDaten"/>
    <w:rsid w:val="00DC32AE"/>
    <w:pPr>
      <w:spacing w:after="120"/>
    </w:pPr>
    <w:rPr>
      <w:rFonts w:ascii="Book Antiqua" w:hAnsi="Book Antiqua"/>
      <w:sz w:val="16"/>
    </w:rPr>
  </w:style>
  <w:style w:type="paragraph" w:customStyle="1" w:styleId="52Aufzaehle1">
    <w:name w:val="52_Aufzaehl_e1"/>
    <w:basedOn w:val="00LegStandard"/>
    <w:qFormat/>
    <w:locked/>
    <w:rsid w:val="0023123D"/>
    <w:pPr>
      <w:tabs>
        <w:tab w:val="right" w:pos="624"/>
        <w:tab w:val="left" w:pos="680"/>
      </w:tabs>
      <w:spacing w:before="40"/>
      <w:ind w:left="680" w:hanging="680"/>
    </w:pPr>
  </w:style>
  <w:style w:type="paragraph" w:customStyle="1" w:styleId="52Aufzaehle1mitBetrag">
    <w:name w:val="52_Aufzaehl_e1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mitBetragTGUE">
    <w:name w:val="52_Aufzaehl_e1_mit_Betrag_TGUE"/>
    <w:basedOn w:val="52Aufzaehle1mitBetrag"/>
    <w:locked/>
    <w:rsid w:val="0023123D"/>
    <w:pPr>
      <w:tabs>
        <w:tab w:val="clear" w:pos="6663"/>
        <w:tab w:val="clear" w:pos="8505"/>
        <w:tab w:val="right" w:leader="dot" w:pos="4678"/>
        <w:tab w:val="right" w:leader="dot" w:pos="6521"/>
      </w:tabs>
    </w:pPr>
  </w:style>
  <w:style w:type="paragraph" w:customStyle="1" w:styleId="52Aufzaehle2">
    <w:name w:val="52_Aufzaehl_e2"/>
    <w:basedOn w:val="00LegStandard"/>
    <w:locked/>
    <w:rsid w:val="0023123D"/>
    <w:pPr>
      <w:tabs>
        <w:tab w:val="right" w:pos="851"/>
        <w:tab w:val="left" w:pos="907"/>
      </w:tabs>
      <w:spacing w:before="40"/>
      <w:ind w:left="907" w:hanging="907"/>
    </w:pPr>
  </w:style>
  <w:style w:type="paragraph" w:customStyle="1" w:styleId="52Aufzaehle2mitBetrag">
    <w:name w:val="52_Aufzaehl_e2_mit_Betrag"/>
    <w:basedOn w:val="52Aufzaehle1mitBetrag"/>
    <w:locked/>
    <w:rsid w:val="0023123D"/>
    <w:pPr>
      <w:tabs>
        <w:tab w:val="clear" w:pos="624"/>
        <w:tab w:val="clear" w:pos="680"/>
        <w:tab w:val="right" w:pos="851"/>
        <w:tab w:val="left" w:pos="907"/>
      </w:tabs>
      <w:ind w:left="907" w:right="1066" w:hanging="907"/>
    </w:pPr>
  </w:style>
  <w:style w:type="paragraph" w:customStyle="1" w:styleId="52Aufzaehle2mitBetragTGUE">
    <w:name w:val="52_Aufzaehl_e2_mit_Betrag_TGUE"/>
    <w:basedOn w:val="52Aufzaehle2mitBetrag"/>
    <w:locked/>
    <w:rsid w:val="0023123D"/>
    <w:pPr>
      <w:tabs>
        <w:tab w:val="clear" w:pos="6663"/>
        <w:tab w:val="clear" w:pos="8505"/>
        <w:tab w:val="right" w:leader="dot" w:pos="4678"/>
        <w:tab w:val="right" w:leader="dot" w:pos="6521"/>
      </w:tabs>
    </w:pPr>
  </w:style>
  <w:style w:type="paragraph" w:customStyle="1" w:styleId="52Aufzaehle3">
    <w:name w:val="52_Aufzaehl_e3"/>
    <w:basedOn w:val="00LegStandard"/>
    <w:locked/>
    <w:rsid w:val="0023123D"/>
    <w:pPr>
      <w:tabs>
        <w:tab w:val="right" w:pos="1191"/>
        <w:tab w:val="left" w:pos="1247"/>
      </w:tabs>
      <w:spacing w:before="40"/>
      <w:ind w:left="1247" w:hanging="1247"/>
    </w:pPr>
  </w:style>
  <w:style w:type="paragraph" w:customStyle="1" w:styleId="52Aufzaehle3mitBetrag">
    <w:name w:val="52_Aufzaehl_e3_mit_Betrag"/>
    <w:basedOn w:val="52Aufzaehle1mitBetrag"/>
    <w:locked/>
    <w:rsid w:val="0023123D"/>
    <w:pPr>
      <w:tabs>
        <w:tab w:val="clear" w:pos="624"/>
        <w:tab w:val="clear" w:pos="680"/>
        <w:tab w:val="right" w:pos="1191"/>
        <w:tab w:val="left" w:pos="1247"/>
      </w:tabs>
      <w:ind w:left="1247" w:right="1066" w:hanging="1247"/>
    </w:pPr>
  </w:style>
  <w:style w:type="paragraph" w:customStyle="1" w:styleId="52Aufzaehle3mitBetragTGUE">
    <w:name w:val="52_Aufzaehl_e3_mit_Betrag_TGUE"/>
    <w:basedOn w:val="52Aufzaehle3mitBetrag"/>
    <w:locked/>
    <w:rsid w:val="0023123D"/>
    <w:pPr>
      <w:tabs>
        <w:tab w:val="clear" w:pos="6663"/>
        <w:tab w:val="clear" w:pos="8505"/>
        <w:tab w:val="right" w:leader="dot" w:pos="4678"/>
        <w:tab w:val="right" w:leader="dot" w:pos="6521"/>
      </w:tabs>
    </w:pPr>
  </w:style>
  <w:style w:type="paragraph" w:customStyle="1" w:styleId="52Aufzaehle4">
    <w:name w:val="52_Aufzaehl_e4"/>
    <w:basedOn w:val="00LegStandard"/>
    <w:locked/>
    <w:rsid w:val="0023123D"/>
    <w:pPr>
      <w:tabs>
        <w:tab w:val="right" w:pos="1588"/>
        <w:tab w:val="left" w:pos="1644"/>
      </w:tabs>
      <w:spacing w:before="40"/>
      <w:ind w:left="1644" w:hanging="1644"/>
    </w:pPr>
  </w:style>
  <w:style w:type="paragraph" w:customStyle="1" w:styleId="52Aufzaehle5">
    <w:name w:val="52_Aufzaehl_e5"/>
    <w:basedOn w:val="00LegStandard"/>
    <w:locked/>
    <w:rsid w:val="0023123D"/>
    <w:pPr>
      <w:tabs>
        <w:tab w:val="right" w:pos="1928"/>
        <w:tab w:val="left" w:pos="1985"/>
      </w:tabs>
      <w:spacing w:before="40"/>
      <w:ind w:left="1985" w:hanging="1985"/>
    </w:pPr>
  </w:style>
  <w:style w:type="paragraph" w:customStyle="1" w:styleId="52Aufzaehle6">
    <w:name w:val="52_Aufzaehl_e6"/>
    <w:basedOn w:val="00LegStandard"/>
    <w:locked/>
    <w:rsid w:val="0023123D"/>
    <w:pPr>
      <w:tabs>
        <w:tab w:val="right" w:pos="2268"/>
        <w:tab w:val="left" w:pos="2325"/>
      </w:tabs>
      <w:spacing w:before="40"/>
      <w:ind w:left="2325" w:hanging="2325"/>
    </w:pPr>
  </w:style>
  <w:style w:type="paragraph" w:customStyle="1" w:styleId="52Aufzaehle7">
    <w:name w:val="52_Aufzaehl_e7"/>
    <w:basedOn w:val="00LegStandard"/>
    <w:locked/>
    <w:rsid w:val="0023123D"/>
    <w:pPr>
      <w:tabs>
        <w:tab w:val="right" w:pos="2608"/>
        <w:tab w:val="left" w:pos="2665"/>
      </w:tabs>
      <w:spacing w:before="40"/>
      <w:ind w:left="2665" w:hanging="2665"/>
    </w:pPr>
  </w:style>
  <w:style w:type="paragraph" w:customStyle="1" w:styleId="58Schlussteile0">
    <w:name w:val="58_Schlussteil_e0"/>
    <w:basedOn w:val="00LegStandard"/>
    <w:next w:val="51Abs"/>
    <w:locked/>
    <w:rsid w:val="0023123D"/>
    <w:pPr>
      <w:spacing w:before="40"/>
    </w:pPr>
  </w:style>
  <w:style w:type="paragraph" w:customStyle="1" w:styleId="58Schlussteile05">
    <w:name w:val="58_Schlussteil_e0.5"/>
    <w:basedOn w:val="00LegStandard"/>
    <w:next w:val="Standard"/>
    <w:rsid w:val="00DC32AE"/>
    <w:pPr>
      <w:spacing w:before="40"/>
      <w:ind w:left="454"/>
    </w:pPr>
    <w:rPr>
      <w:lang w:val="de-DE" w:eastAsia="de-DE"/>
    </w:rPr>
  </w:style>
  <w:style w:type="paragraph" w:customStyle="1" w:styleId="58Schlussteile1">
    <w:name w:val="58_Schlussteil_e1"/>
    <w:basedOn w:val="00LegStandard"/>
    <w:next w:val="51Abs"/>
    <w:locked/>
    <w:rsid w:val="0023123D"/>
    <w:pPr>
      <w:spacing w:before="40"/>
      <w:ind w:left="680"/>
    </w:pPr>
  </w:style>
  <w:style w:type="paragraph" w:customStyle="1" w:styleId="58Schlussteile2">
    <w:name w:val="58_Schlussteil_e2"/>
    <w:basedOn w:val="00LegStandard"/>
    <w:next w:val="51Abs"/>
    <w:locked/>
    <w:rsid w:val="0023123D"/>
    <w:pPr>
      <w:spacing w:before="40"/>
      <w:ind w:left="907"/>
    </w:pPr>
  </w:style>
  <w:style w:type="paragraph" w:customStyle="1" w:styleId="58Schlussteile3">
    <w:name w:val="58_Schlussteil_e3"/>
    <w:basedOn w:val="00LegStandard"/>
    <w:next w:val="51Abs"/>
    <w:locked/>
    <w:rsid w:val="0023123D"/>
    <w:pPr>
      <w:spacing w:before="40"/>
      <w:ind w:left="1247"/>
    </w:pPr>
    <w:rPr>
      <w:lang w:val="de-DE" w:eastAsia="de-DE"/>
    </w:rPr>
  </w:style>
  <w:style w:type="paragraph" w:customStyle="1" w:styleId="58Schlussteile4">
    <w:name w:val="58_Schlussteil_e4"/>
    <w:basedOn w:val="00LegStandard"/>
    <w:next w:val="51Abs"/>
    <w:locked/>
    <w:rsid w:val="0023123D"/>
    <w:pPr>
      <w:spacing w:before="40"/>
      <w:ind w:left="1644"/>
    </w:pPr>
    <w:rPr>
      <w:lang w:val="de-DE" w:eastAsia="de-DE"/>
    </w:rPr>
  </w:style>
  <w:style w:type="paragraph" w:customStyle="1" w:styleId="52Aufzaehle4mitBetrag">
    <w:name w:val="52_Aufzaehl_e4_mit_Betrag"/>
    <w:basedOn w:val="52Aufzaehle1mitBetrag"/>
    <w:locked/>
    <w:rsid w:val="0023123D"/>
    <w:pPr>
      <w:tabs>
        <w:tab w:val="clear" w:pos="624"/>
        <w:tab w:val="clear" w:pos="680"/>
        <w:tab w:val="right" w:pos="1588"/>
        <w:tab w:val="left" w:pos="1644"/>
      </w:tabs>
      <w:ind w:left="1644" w:right="1066" w:hanging="1644"/>
    </w:pPr>
  </w:style>
  <w:style w:type="paragraph" w:customStyle="1" w:styleId="52Aufzaehle4mitBetragTGUE">
    <w:name w:val="52_Aufzaehl_e4_mit_Betrag_TGUE"/>
    <w:basedOn w:val="52Aufzaehle4mitBetrag"/>
    <w:locked/>
    <w:rsid w:val="0023123D"/>
    <w:pPr>
      <w:tabs>
        <w:tab w:val="clear" w:pos="6663"/>
        <w:tab w:val="clear" w:pos="8505"/>
        <w:tab w:val="right" w:leader="dot" w:pos="4678"/>
        <w:tab w:val="right" w:leader="dot" w:pos="6521"/>
      </w:tabs>
    </w:pPr>
  </w:style>
  <w:style w:type="paragraph" w:customStyle="1" w:styleId="58Schlussteile1mitBetrag">
    <w:name w:val="58_Schlussteil_e1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mitBetragTGUE">
    <w:name w:val="58_Schlussteil_e1_mit_Betrag_TGUE"/>
    <w:basedOn w:val="58Schlussteile1mitBetrag"/>
    <w:locked/>
    <w:rsid w:val="0023123D"/>
    <w:pPr>
      <w:tabs>
        <w:tab w:val="clear" w:pos="6663"/>
        <w:tab w:val="clear" w:pos="8505"/>
        <w:tab w:val="right" w:leader="dot" w:pos="4678"/>
        <w:tab w:val="right" w:leader="dot" w:pos="6521"/>
      </w:tabs>
    </w:pPr>
  </w:style>
  <w:style w:type="paragraph" w:customStyle="1" w:styleId="58Schlussteile0mitBetrag">
    <w:name w:val="58_Schlussteil_e0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mitBetragTGUE">
    <w:name w:val="58_Schlussteil_e0_mit_Betrag_TGUE"/>
    <w:basedOn w:val="58Schlussteile0mitBetrag"/>
    <w:locked/>
    <w:rsid w:val="0023123D"/>
    <w:pPr>
      <w:tabs>
        <w:tab w:val="clear" w:pos="6663"/>
        <w:tab w:val="clear" w:pos="8505"/>
        <w:tab w:val="right" w:leader="dot" w:pos="4678"/>
        <w:tab w:val="right" w:leader="dot" w:pos="6521"/>
      </w:tabs>
    </w:pPr>
  </w:style>
  <w:style w:type="paragraph" w:customStyle="1" w:styleId="58Schlussteile05mitBetrag">
    <w:name w:val="58_Schlussteil_e0.5_mit_Betrag"/>
    <w:basedOn w:val="00LegStandard"/>
    <w:rsid w:val="00DC32AE"/>
    <w:pPr>
      <w:widowControl w:val="0"/>
      <w:tabs>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C32AE"/>
    <w:pPr>
      <w:tabs>
        <w:tab w:val="clear" w:pos="6663"/>
        <w:tab w:val="clear" w:pos="8505"/>
        <w:tab w:val="right" w:leader="dot" w:pos="4678"/>
        <w:tab w:val="right" w:leader="dot" w:pos="6521"/>
      </w:tabs>
    </w:pPr>
  </w:style>
  <w:style w:type="paragraph" w:customStyle="1" w:styleId="58Schlussteile2mitBetrag">
    <w:name w:val="58_Schlussteil_e2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mitBetragTGUE">
    <w:name w:val="58_Schlussteil_e2_mit_Betrag_TGUE"/>
    <w:basedOn w:val="58Schlussteile2mitBetrag"/>
    <w:locked/>
    <w:rsid w:val="0023123D"/>
    <w:pPr>
      <w:tabs>
        <w:tab w:val="clear" w:pos="6663"/>
        <w:tab w:val="clear" w:pos="8505"/>
        <w:tab w:val="right" w:leader="dot" w:pos="4678"/>
        <w:tab w:val="right" w:leader="dot" w:pos="6521"/>
      </w:tabs>
    </w:pPr>
  </w:style>
  <w:style w:type="paragraph" w:customStyle="1" w:styleId="58Schlussteile3mitBetrag">
    <w:name w:val="58_Schlussteil_e3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mitBetragTGUE">
    <w:name w:val="58_Schlussteil_e3_mit_Betrag_TGUE"/>
    <w:basedOn w:val="58Schlussteile3mitBetrag"/>
    <w:locked/>
    <w:rsid w:val="0023123D"/>
    <w:pPr>
      <w:tabs>
        <w:tab w:val="clear" w:pos="6663"/>
        <w:tab w:val="clear" w:pos="8505"/>
        <w:tab w:val="right" w:leader="dot" w:pos="4678"/>
        <w:tab w:val="right" w:leader="dot" w:pos="6521"/>
      </w:tabs>
    </w:pPr>
  </w:style>
  <w:style w:type="paragraph" w:customStyle="1" w:styleId="58Schlussteile4mitBetrag">
    <w:name w:val="58_Schlussteil_e4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mitBetragTGUE">
    <w:name w:val="58_Schlussteil_e4_mit_Betrag_TGUE"/>
    <w:basedOn w:val="58Schlussteile4mitBetrag"/>
    <w:locked/>
    <w:rsid w:val="0023123D"/>
    <w:pPr>
      <w:tabs>
        <w:tab w:val="clear" w:pos="6663"/>
        <w:tab w:val="clear" w:pos="8505"/>
        <w:tab w:val="right" w:leader="dot" w:pos="4678"/>
        <w:tab w:val="right" w:leader="dot" w:pos="6521"/>
      </w:tabs>
    </w:pPr>
  </w:style>
  <w:style w:type="paragraph" w:customStyle="1" w:styleId="52Aufzaehle5mitBetrag">
    <w:name w:val="52_Aufzaehl_e5_mit_Betrag"/>
    <w:basedOn w:val="52Aufzaehle1mitBetrag"/>
    <w:locked/>
    <w:rsid w:val="0023123D"/>
    <w:pPr>
      <w:tabs>
        <w:tab w:val="clear" w:pos="624"/>
        <w:tab w:val="clear" w:pos="680"/>
        <w:tab w:val="right" w:pos="1928"/>
        <w:tab w:val="left" w:pos="1985"/>
      </w:tabs>
      <w:ind w:left="1985" w:right="1066" w:hanging="1985"/>
    </w:pPr>
  </w:style>
  <w:style w:type="paragraph" w:customStyle="1" w:styleId="52Aufzaehle6mitBetrag">
    <w:name w:val="52_Aufzaehl_e6_mit_Betrag"/>
    <w:basedOn w:val="52Aufzaehle1mitBetrag"/>
    <w:locked/>
    <w:rsid w:val="0023123D"/>
    <w:pPr>
      <w:tabs>
        <w:tab w:val="clear" w:pos="624"/>
        <w:tab w:val="clear" w:pos="680"/>
        <w:tab w:val="right" w:pos="2268"/>
        <w:tab w:val="left" w:pos="2325"/>
      </w:tabs>
      <w:ind w:left="2325" w:right="1066" w:hanging="2325"/>
    </w:pPr>
  </w:style>
  <w:style w:type="paragraph" w:customStyle="1" w:styleId="52Aufzaehle7mitBetrag">
    <w:name w:val="52_Aufzaehl_e7_mit_Betrag"/>
    <w:basedOn w:val="52Aufzaehle1mitBetrag"/>
    <w:locked/>
    <w:rsid w:val="0023123D"/>
    <w:pPr>
      <w:tabs>
        <w:tab w:val="clear" w:pos="624"/>
        <w:tab w:val="clear" w:pos="680"/>
        <w:tab w:val="right" w:pos="2608"/>
        <w:tab w:val="left" w:pos="2665"/>
      </w:tabs>
      <w:ind w:left="2665" w:right="1066" w:hanging="2665"/>
    </w:pPr>
  </w:style>
  <w:style w:type="paragraph" w:customStyle="1" w:styleId="52Aufzaehle5mitBetragTGUE">
    <w:name w:val="52_Aufzaehl_e5_mit_Betrag_TGUE"/>
    <w:basedOn w:val="52Aufzaehle5mitBetrag"/>
    <w:locked/>
    <w:rsid w:val="0023123D"/>
    <w:pPr>
      <w:tabs>
        <w:tab w:val="clear" w:pos="6663"/>
        <w:tab w:val="clear" w:pos="8505"/>
        <w:tab w:val="right" w:leader="dot" w:pos="4678"/>
        <w:tab w:val="right" w:leader="dot" w:pos="6521"/>
      </w:tabs>
    </w:pPr>
  </w:style>
  <w:style w:type="paragraph" w:customStyle="1" w:styleId="52Aufzaehle6mitBetragTGUE">
    <w:name w:val="52_Aufzaehl_e6_mit_Betrag_TGUE"/>
    <w:basedOn w:val="52Aufzaehle6mitBetrag"/>
    <w:locked/>
    <w:rsid w:val="0023123D"/>
    <w:pPr>
      <w:tabs>
        <w:tab w:val="clear" w:pos="6663"/>
        <w:tab w:val="clear" w:pos="8505"/>
        <w:tab w:val="right" w:leader="dot" w:pos="4678"/>
        <w:tab w:val="right" w:leader="dot" w:pos="6521"/>
      </w:tabs>
    </w:pPr>
  </w:style>
  <w:style w:type="paragraph" w:customStyle="1" w:styleId="52Aufzaehle7mitBetragTGUE">
    <w:name w:val="52_Aufzaehl_e7_mit_Betrag_TGUE"/>
    <w:basedOn w:val="52Aufzaehle7mitBetrag"/>
    <w:locked/>
    <w:rsid w:val="0023123D"/>
    <w:pPr>
      <w:tabs>
        <w:tab w:val="clear" w:pos="6663"/>
        <w:tab w:val="clear" w:pos="8505"/>
        <w:tab w:val="right" w:leader="dot" w:pos="4678"/>
        <w:tab w:val="right" w:leader="dot" w:pos="6521"/>
      </w:tabs>
    </w:pPr>
  </w:style>
  <w:style w:type="paragraph" w:customStyle="1" w:styleId="58Schlussteile5">
    <w:name w:val="58_Schlussteil_e5"/>
    <w:basedOn w:val="00LegStandard"/>
    <w:next w:val="51Abs"/>
    <w:locked/>
    <w:rsid w:val="0023123D"/>
    <w:pPr>
      <w:spacing w:before="40"/>
      <w:ind w:left="1985"/>
    </w:pPr>
    <w:rPr>
      <w:lang w:val="de-DE" w:eastAsia="de-DE"/>
    </w:rPr>
  </w:style>
  <w:style w:type="paragraph" w:customStyle="1" w:styleId="58Schlussteile6">
    <w:name w:val="58_Schlussteil_e6"/>
    <w:basedOn w:val="00LegStandard"/>
    <w:next w:val="51Abs"/>
    <w:locked/>
    <w:rsid w:val="0023123D"/>
    <w:pPr>
      <w:spacing w:before="40"/>
      <w:ind w:left="2325"/>
    </w:pPr>
    <w:rPr>
      <w:lang w:val="de-DE" w:eastAsia="de-DE"/>
    </w:rPr>
  </w:style>
  <w:style w:type="paragraph" w:customStyle="1" w:styleId="58Schlussteile7">
    <w:name w:val="58_Schlussteil_e7"/>
    <w:basedOn w:val="00LegStandard"/>
    <w:next w:val="51Abs"/>
    <w:locked/>
    <w:rsid w:val="0023123D"/>
    <w:pPr>
      <w:spacing w:before="40"/>
      <w:ind w:left="2665"/>
    </w:pPr>
    <w:rPr>
      <w:lang w:val="de-DE" w:eastAsia="de-DE"/>
    </w:rPr>
  </w:style>
  <w:style w:type="paragraph" w:customStyle="1" w:styleId="58Schlussteile5mitBetrag">
    <w:name w:val="58_Schlussteil_e5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6mitBetrag">
    <w:name w:val="58_Schlussteil_e6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7mitBetrag">
    <w:name w:val="58_Schlussteil_e7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5mitBetragTGUE">
    <w:name w:val="58_Schlussteil_e5_mit_Betrag_TGUE"/>
    <w:basedOn w:val="58Schlussteile5mitBetrag"/>
    <w:locked/>
    <w:rsid w:val="0023123D"/>
    <w:pPr>
      <w:tabs>
        <w:tab w:val="clear" w:pos="6663"/>
        <w:tab w:val="clear" w:pos="8505"/>
        <w:tab w:val="right" w:leader="dot" w:pos="4678"/>
        <w:tab w:val="right" w:leader="dot" w:pos="6521"/>
      </w:tabs>
    </w:pPr>
  </w:style>
  <w:style w:type="paragraph" w:customStyle="1" w:styleId="58Schlussteile6mitBetragTGUE">
    <w:name w:val="58_Schlussteil_e6_mit_Betrag_TGUE"/>
    <w:basedOn w:val="58Schlussteile6mitBetrag"/>
    <w:locked/>
    <w:rsid w:val="0023123D"/>
    <w:pPr>
      <w:tabs>
        <w:tab w:val="clear" w:pos="6663"/>
        <w:tab w:val="clear" w:pos="8505"/>
        <w:tab w:val="right" w:leader="dot" w:pos="4678"/>
        <w:tab w:val="right" w:leader="dot" w:pos="6521"/>
      </w:tabs>
    </w:pPr>
  </w:style>
  <w:style w:type="paragraph" w:customStyle="1" w:styleId="58Schlussteile7mitBetragTGUE">
    <w:name w:val="58_Schlussteil_e7_mit_Betrag_TGUE"/>
    <w:basedOn w:val="58Schlussteile7mitBetrag"/>
    <w:locked/>
    <w:rsid w:val="0023123D"/>
    <w:pPr>
      <w:tabs>
        <w:tab w:val="clear" w:pos="6663"/>
        <w:tab w:val="clear" w:pos="8505"/>
        <w:tab w:val="right" w:leader="dot" w:pos="4678"/>
        <w:tab w:val="right" w:leader="dot" w:pos="6521"/>
      </w:tabs>
    </w:pPr>
  </w:style>
  <w:style w:type="paragraph" w:customStyle="1" w:styleId="PDFuzeile">
    <w:name w:val="PD_Fußzeile"/>
    <w:basedOn w:val="Fuzeile"/>
    <w:rsid w:val="00DC32AE"/>
    <w:pPr>
      <w:shd w:val="clear" w:color="auto" w:fill="CCCCCC"/>
      <w:spacing w:before="120"/>
      <w:jc w:val="center"/>
    </w:pPr>
    <w:rPr>
      <w:rFonts w:ascii="Times" w:eastAsia="Times New Roman" w:hAnsi="Times" w:cs="Times New Roman"/>
      <w:b/>
      <w:color w:val="000000"/>
      <w:sz w:val="18"/>
      <w:lang w:eastAsia="de-DE"/>
    </w:rPr>
  </w:style>
  <w:style w:type="paragraph" w:customStyle="1" w:styleId="52Aufzaehle1Ziffer">
    <w:name w:val="52_Aufzaehl_e1_Ziffer"/>
    <w:basedOn w:val="00LegStandard"/>
    <w:qFormat/>
    <w:rsid w:val="00DC32AE"/>
    <w:pPr>
      <w:tabs>
        <w:tab w:val="right" w:pos="624"/>
        <w:tab w:val="left" w:pos="680"/>
      </w:tabs>
      <w:spacing w:before="40"/>
      <w:ind w:left="680" w:hanging="680"/>
    </w:pPr>
  </w:style>
  <w:style w:type="paragraph" w:customStyle="1" w:styleId="52Aufzaehle1ZiffermitBetrag">
    <w:name w:val="52_Aufzaehl_e1_Ziffer_mit_Betrag"/>
    <w:basedOn w:val="00LegStandard"/>
    <w:rsid w:val="00DC32A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C32AE"/>
    <w:pPr>
      <w:tabs>
        <w:tab w:val="clear" w:pos="6663"/>
        <w:tab w:val="clear" w:pos="8505"/>
        <w:tab w:val="right" w:leader="dot" w:pos="4678"/>
        <w:tab w:val="right" w:leader="dot" w:pos="6521"/>
      </w:tabs>
    </w:pPr>
  </w:style>
  <w:style w:type="paragraph" w:customStyle="1" w:styleId="52Aufzaehle2Lit">
    <w:name w:val="52_Aufzaehl_e2_Lit"/>
    <w:basedOn w:val="00LegStandard"/>
    <w:rsid w:val="00DC32A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C32AE"/>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C32A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C32A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C32AE"/>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C32A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C32A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C32AE"/>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C32A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C32A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C32AE"/>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C32A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C32A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C32AE"/>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C32A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C32A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C32AE"/>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C32A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Standard"/>
    <w:rsid w:val="00DC32AE"/>
    <w:pPr>
      <w:spacing w:before="40"/>
    </w:pPr>
  </w:style>
  <w:style w:type="paragraph" w:customStyle="1" w:styleId="58Schlussteile0AbsmitBetrag">
    <w:name w:val="58_Schlussteil_e0_Abs_mit_Betrag"/>
    <w:basedOn w:val="00LegStandard"/>
    <w:rsid w:val="00DC32AE"/>
    <w:pPr>
      <w:widowControl w:val="0"/>
      <w:tabs>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C32A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Standard"/>
    <w:rsid w:val="00DC32AE"/>
    <w:pPr>
      <w:spacing w:before="40"/>
      <w:ind w:left="680"/>
    </w:pPr>
  </w:style>
  <w:style w:type="paragraph" w:customStyle="1" w:styleId="58Schlussteile1ZiffermitBetrag">
    <w:name w:val="58_Schlussteil_e1_Ziffer_mit_Betrag"/>
    <w:basedOn w:val="00LegStandard"/>
    <w:rsid w:val="00DC32AE"/>
    <w:pPr>
      <w:widowControl w:val="0"/>
      <w:tabs>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C32A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Standard"/>
    <w:rsid w:val="00DC32AE"/>
    <w:pPr>
      <w:spacing w:before="40"/>
      <w:ind w:left="907"/>
    </w:pPr>
  </w:style>
  <w:style w:type="paragraph" w:customStyle="1" w:styleId="58Schlussteile2LitmitBetrag">
    <w:name w:val="58_Schlussteil_e2_Lit_mit_Betrag"/>
    <w:basedOn w:val="00LegStandard"/>
    <w:rsid w:val="00DC32AE"/>
    <w:pPr>
      <w:widowControl w:val="0"/>
      <w:tabs>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C32A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Standard"/>
    <w:rsid w:val="00DC32AE"/>
    <w:pPr>
      <w:spacing w:before="40"/>
      <w:ind w:left="1247"/>
    </w:pPr>
    <w:rPr>
      <w:lang w:val="de-DE" w:eastAsia="de-DE"/>
    </w:rPr>
  </w:style>
  <w:style w:type="paragraph" w:customStyle="1" w:styleId="58Schlussteile3SublitmitBetrag">
    <w:name w:val="58_Schlussteil_e3_Sublit_mit_Betrag"/>
    <w:basedOn w:val="00LegStandard"/>
    <w:rsid w:val="00DC32AE"/>
    <w:pPr>
      <w:widowControl w:val="0"/>
      <w:tabs>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C32A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Standard"/>
    <w:rsid w:val="00DC32AE"/>
    <w:pPr>
      <w:spacing w:before="40"/>
      <w:ind w:left="1644"/>
    </w:pPr>
    <w:rPr>
      <w:lang w:val="de-DE" w:eastAsia="de-DE"/>
    </w:rPr>
  </w:style>
  <w:style w:type="paragraph" w:customStyle="1" w:styleId="58Schlussteile4StrichmitBetrag">
    <w:name w:val="58_Schlussteil_e4_Strich_mit_Betrag"/>
    <w:basedOn w:val="00LegStandard"/>
    <w:rsid w:val="00DC32AE"/>
    <w:pPr>
      <w:widowControl w:val="0"/>
      <w:tabs>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C32A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Standard"/>
    <w:rsid w:val="00DC32AE"/>
    <w:pPr>
      <w:spacing w:before="40"/>
      <w:ind w:left="1985"/>
    </w:pPr>
    <w:rPr>
      <w:lang w:val="de-DE" w:eastAsia="de-DE"/>
    </w:rPr>
  </w:style>
  <w:style w:type="paragraph" w:customStyle="1" w:styleId="58Schlussteile5StrichmitBetrag">
    <w:name w:val="58_Schlussteil_e5_Strich_mit_Betrag"/>
    <w:basedOn w:val="00LegStandard"/>
    <w:rsid w:val="00DC32AE"/>
    <w:pPr>
      <w:widowControl w:val="0"/>
      <w:tabs>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C32A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Standard"/>
    <w:rsid w:val="00DC32AE"/>
    <w:pPr>
      <w:spacing w:before="40"/>
      <w:ind w:left="2325"/>
    </w:pPr>
    <w:rPr>
      <w:lang w:val="de-DE" w:eastAsia="de-DE"/>
    </w:rPr>
  </w:style>
  <w:style w:type="paragraph" w:customStyle="1" w:styleId="58Schlussteile6StrichmitBetrag">
    <w:name w:val="58_Schlussteil_e6_Strich_mit_Betrag"/>
    <w:basedOn w:val="00LegStandard"/>
    <w:rsid w:val="00DC32AE"/>
    <w:pPr>
      <w:widowControl w:val="0"/>
      <w:tabs>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C32A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Standard"/>
    <w:rsid w:val="00DC32AE"/>
    <w:pPr>
      <w:spacing w:before="40"/>
      <w:ind w:left="2665"/>
    </w:pPr>
    <w:rPr>
      <w:lang w:val="de-DE" w:eastAsia="de-DE"/>
    </w:rPr>
  </w:style>
  <w:style w:type="paragraph" w:customStyle="1" w:styleId="58Schlussteile7StrichmitBetrag">
    <w:name w:val="58_Schlussteil_e7_Strich_mit_Betrag"/>
    <w:basedOn w:val="00LegStandard"/>
    <w:rsid w:val="00DC32AE"/>
    <w:pPr>
      <w:widowControl w:val="0"/>
      <w:tabs>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C32AE"/>
    <w:pPr>
      <w:tabs>
        <w:tab w:val="clear" w:pos="6663"/>
        <w:tab w:val="clear" w:pos="8505"/>
        <w:tab w:val="right" w:leader="dot" w:pos="4678"/>
        <w:tab w:val="right" w:leader="dot" w:pos="6521"/>
      </w:tabs>
    </w:pPr>
  </w:style>
  <w:style w:type="paragraph" w:styleId="Sprechblasentext">
    <w:name w:val="Balloon Text"/>
    <w:basedOn w:val="Standard"/>
    <w:link w:val="SprechblasentextZchn"/>
    <w:uiPriority w:val="99"/>
    <w:semiHidden/>
    <w:unhideWhenUsed/>
    <w:locked/>
    <w:rsid w:val="00182F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2F11"/>
    <w:rPr>
      <w:rFonts w:ascii="Segoe UI" w:eastAsiaTheme="minorEastAsia" w:hAnsi="Segoe UI" w:cs="Segoe UI"/>
      <w:sz w:val="18"/>
      <w:szCs w:val="18"/>
      <w:lang w:val="de-AT" w:eastAsia="de-AT"/>
    </w:rPr>
  </w:style>
  <w:style w:type="paragraph" w:styleId="berarbeitung">
    <w:name w:val="Revision"/>
    <w:hidden/>
    <w:uiPriority w:val="99"/>
    <w:semiHidden/>
    <w:rsid w:val="00182F11"/>
    <w:pPr>
      <w:spacing w:after="0" w:line="240" w:lineRule="auto"/>
    </w:pPr>
    <w:rPr>
      <w:rFonts w:ascii="Calibri" w:eastAsiaTheme="minorEastAsia" w:hAnsi="Calibri" w:cs="Calibri"/>
      <w:szCs w:val="20"/>
      <w:lang w:val="de-AT" w:eastAsia="de-AT"/>
    </w:rPr>
  </w:style>
  <w:style w:type="character" w:styleId="Hyperlink">
    <w:name w:val="Hyperlink"/>
    <w:basedOn w:val="Absatz-Standardschriftart"/>
    <w:locked/>
    <w:rsid w:val="00D2194E"/>
    <w:rPr>
      <w:color w:val="0000FF"/>
      <w:u w:val="single"/>
    </w:rPr>
  </w:style>
  <w:style w:type="character" w:styleId="BesuchterLink">
    <w:name w:val="FollowedHyperlink"/>
    <w:basedOn w:val="Absatz-Standardschriftart"/>
    <w:uiPriority w:val="99"/>
    <w:semiHidden/>
    <w:unhideWhenUsed/>
    <w:locked/>
    <w:rsid w:val="003B18CC"/>
    <w:rPr>
      <w:color w:val="954F72" w:themeColor="followedHyperlink"/>
      <w:u w:val="single"/>
    </w:rPr>
  </w:style>
  <w:style w:type="paragraph" w:styleId="Kommentartext">
    <w:name w:val="annotation text"/>
    <w:basedOn w:val="Standard"/>
    <w:link w:val="KommentartextZchn"/>
    <w:uiPriority w:val="99"/>
    <w:semiHidden/>
    <w:unhideWhenUsed/>
    <w:locked/>
    <w:rsid w:val="003A64D6"/>
    <w:rPr>
      <w:sz w:val="20"/>
    </w:rPr>
  </w:style>
  <w:style w:type="character" w:customStyle="1" w:styleId="KommentartextZchn">
    <w:name w:val="Kommentartext Zchn"/>
    <w:basedOn w:val="Absatz-Standardschriftart"/>
    <w:link w:val="Kommentartext"/>
    <w:uiPriority w:val="99"/>
    <w:semiHidden/>
    <w:rsid w:val="003A64D6"/>
    <w:rPr>
      <w:rFonts w:ascii="Calibri" w:eastAsiaTheme="minorEastAsia" w:hAnsi="Calibri" w:cs="Calibri"/>
      <w:sz w:val="20"/>
      <w:szCs w:val="20"/>
      <w:lang w:val="de-AT" w:eastAsia="de-AT"/>
    </w:rPr>
  </w:style>
  <w:style w:type="paragraph" w:styleId="Kommentarthema">
    <w:name w:val="annotation subject"/>
    <w:basedOn w:val="Kommentartext"/>
    <w:next w:val="Kommentartext"/>
    <w:link w:val="KommentarthemaZchn"/>
    <w:uiPriority w:val="99"/>
    <w:semiHidden/>
    <w:unhideWhenUsed/>
    <w:locked/>
    <w:rsid w:val="003A64D6"/>
    <w:rPr>
      <w:b/>
      <w:bCs/>
    </w:rPr>
  </w:style>
  <w:style w:type="character" w:customStyle="1" w:styleId="KommentarthemaZchn">
    <w:name w:val="Kommentarthema Zchn"/>
    <w:basedOn w:val="KommentartextZchn"/>
    <w:link w:val="Kommentarthema"/>
    <w:uiPriority w:val="99"/>
    <w:semiHidden/>
    <w:rsid w:val="003A64D6"/>
    <w:rPr>
      <w:rFonts w:ascii="Calibri" w:eastAsiaTheme="minorEastAsia" w:hAnsi="Calibri" w:cs="Calibri"/>
      <w:b/>
      <w:bCs/>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2470">
      <w:bodyDiv w:val="1"/>
      <w:marLeft w:val="0"/>
      <w:marRight w:val="0"/>
      <w:marTop w:val="0"/>
      <w:marBottom w:val="0"/>
      <w:divBdr>
        <w:top w:val="none" w:sz="0" w:space="0" w:color="auto"/>
        <w:left w:val="none" w:sz="0" w:space="0" w:color="auto"/>
        <w:bottom w:val="none" w:sz="0" w:space="0" w:color="auto"/>
        <w:right w:val="none" w:sz="0" w:space="0" w:color="auto"/>
      </w:divBdr>
    </w:div>
    <w:div w:id="275794213">
      <w:bodyDiv w:val="1"/>
      <w:marLeft w:val="0"/>
      <w:marRight w:val="0"/>
      <w:marTop w:val="0"/>
      <w:marBottom w:val="0"/>
      <w:divBdr>
        <w:top w:val="none" w:sz="0" w:space="0" w:color="auto"/>
        <w:left w:val="none" w:sz="0" w:space="0" w:color="auto"/>
        <w:bottom w:val="none" w:sz="0" w:space="0" w:color="auto"/>
        <w:right w:val="none" w:sz="0" w:space="0" w:color="auto"/>
      </w:divBdr>
      <w:divsChild>
        <w:div w:id="636568091">
          <w:marLeft w:val="0"/>
          <w:marRight w:val="0"/>
          <w:marTop w:val="0"/>
          <w:marBottom w:val="0"/>
          <w:divBdr>
            <w:top w:val="none" w:sz="0" w:space="0" w:color="auto"/>
            <w:left w:val="none" w:sz="0" w:space="0" w:color="auto"/>
            <w:bottom w:val="none" w:sz="0" w:space="0" w:color="auto"/>
            <w:right w:val="none" w:sz="0" w:space="0" w:color="auto"/>
          </w:divBdr>
        </w:div>
      </w:divsChild>
    </w:div>
    <w:div w:id="316346659">
      <w:bodyDiv w:val="1"/>
      <w:marLeft w:val="0"/>
      <w:marRight w:val="0"/>
      <w:marTop w:val="0"/>
      <w:marBottom w:val="0"/>
      <w:divBdr>
        <w:top w:val="none" w:sz="0" w:space="0" w:color="auto"/>
        <w:left w:val="none" w:sz="0" w:space="0" w:color="auto"/>
        <w:bottom w:val="none" w:sz="0" w:space="0" w:color="auto"/>
        <w:right w:val="none" w:sz="0" w:space="0" w:color="auto"/>
      </w:divBdr>
      <w:divsChild>
        <w:div w:id="128130120">
          <w:marLeft w:val="0"/>
          <w:marRight w:val="0"/>
          <w:marTop w:val="0"/>
          <w:marBottom w:val="0"/>
          <w:divBdr>
            <w:top w:val="none" w:sz="0" w:space="0" w:color="auto"/>
            <w:left w:val="none" w:sz="0" w:space="0" w:color="auto"/>
            <w:bottom w:val="none" w:sz="0" w:space="0" w:color="auto"/>
            <w:right w:val="none" w:sz="0" w:space="0" w:color="auto"/>
          </w:divBdr>
        </w:div>
      </w:divsChild>
    </w:div>
    <w:div w:id="1225292265">
      <w:bodyDiv w:val="1"/>
      <w:marLeft w:val="0"/>
      <w:marRight w:val="0"/>
      <w:marTop w:val="0"/>
      <w:marBottom w:val="0"/>
      <w:divBdr>
        <w:top w:val="none" w:sz="0" w:space="0" w:color="auto"/>
        <w:left w:val="none" w:sz="0" w:space="0" w:color="auto"/>
        <w:bottom w:val="none" w:sz="0" w:space="0" w:color="auto"/>
        <w:right w:val="none" w:sz="0" w:space="0" w:color="auto"/>
      </w:divBdr>
      <w:divsChild>
        <w:div w:id="2113014833">
          <w:marLeft w:val="0"/>
          <w:marRight w:val="0"/>
          <w:marTop w:val="0"/>
          <w:marBottom w:val="0"/>
          <w:divBdr>
            <w:top w:val="none" w:sz="0" w:space="0" w:color="auto"/>
            <w:left w:val="none" w:sz="0" w:space="0" w:color="auto"/>
            <w:bottom w:val="none" w:sz="0" w:space="0" w:color="auto"/>
            <w:right w:val="none" w:sz="0" w:space="0" w:color="auto"/>
          </w:divBdr>
        </w:div>
      </w:divsChild>
    </w:div>
    <w:div w:id="1430732269">
      <w:bodyDiv w:val="1"/>
      <w:marLeft w:val="0"/>
      <w:marRight w:val="0"/>
      <w:marTop w:val="0"/>
      <w:marBottom w:val="0"/>
      <w:divBdr>
        <w:top w:val="none" w:sz="0" w:space="0" w:color="auto"/>
        <w:left w:val="none" w:sz="0" w:space="0" w:color="auto"/>
        <w:bottom w:val="none" w:sz="0" w:space="0" w:color="auto"/>
        <w:right w:val="none" w:sz="0" w:space="0" w:color="auto"/>
      </w:divBdr>
    </w:div>
    <w:div w:id="19092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hin1\AppData\Roaming\Microsoft\Templates\LRLegist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8B06F40E44743AB7C5F19297A573E"/>
        <w:category>
          <w:name w:val="Allgemein"/>
          <w:gallery w:val="placeholder"/>
        </w:category>
        <w:types>
          <w:type w:val="bbPlcHdr"/>
        </w:types>
        <w:behaviors>
          <w:behavior w:val="content"/>
        </w:behaviors>
        <w:guid w:val="{899021A3-BD6C-4AC0-8BAC-0CBE2A21C460}"/>
      </w:docPartPr>
      <w:docPartBody>
        <w:p w:rsidR="0007483B" w:rsidRDefault="00632AA6" w:rsidP="00632AA6">
          <w:pPr>
            <w:pStyle w:val="4CF8B06F40E44743AB7C5F19297A573E"/>
          </w:pPr>
          <w:r w:rsidRPr="008F614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80"/>
    <w:rsid w:val="0007483B"/>
    <w:rsid w:val="003B2797"/>
    <w:rsid w:val="0042499F"/>
    <w:rsid w:val="00632AA6"/>
    <w:rsid w:val="006B02F6"/>
    <w:rsid w:val="00747D49"/>
    <w:rsid w:val="007A6D6F"/>
    <w:rsid w:val="00813D16"/>
    <w:rsid w:val="00833BF0"/>
    <w:rsid w:val="008E1562"/>
    <w:rsid w:val="009C522E"/>
    <w:rsid w:val="00A135BE"/>
    <w:rsid w:val="00A210BC"/>
    <w:rsid w:val="00BC2808"/>
    <w:rsid w:val="00CC6A60"/>
    <w:rsid w:val="00DA1301"/>
    <w:rsid w:val="00E1464F"/>
    <w:rsid w:val="00E17C26"/>
    <w:rsid w:val="00ED6A90"/>
    <w:rsid w:val="00EF65C1"/>
    <w:rsid w:val="00FA73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632AA6"/>
    <w:rPr>
      <w:color w:val="808080"/>
    </w:rPr>
  </w:style>
  <w:style w:type="paragraph" w:customStyle="1" w:styleId="4CF8B06F40E44743AB7C5F19297A573E">
    <w:name w:val="4CF8B06F40E44743AB7C5F19297A573E"/>
    <w:rsid w:val="00632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optionsdata xmlns:xsd="http://www.w3.org/2001/XMLSchema" xmlns:xsi="http://www.w3.org/2001/XMLSchema-instance" xmlns="http://www.ris.bka.gv.at/docoptions/data/">
  <DocumentMap>false</DocumentMap>
  <OMathJc>1</OMathJc>
  <SnapToGrid>false</SnapToGrid>
  <SnapToShapes>false</SnapToShapes>
  <GridDistanceHorizontal>5.4</GridDistanceHorizontal>
  <GridDistanceVertical>5.4</GridDistanceVertical>
  <GridOriginFromMargin>false</GridOriginFromMargin>
  <GridOriginHorizontal>0</GridOriginHorizontal>
  <GridOriginVertical>0</GridOriginVertical>
  <TrackFormatting>false</TrackFormatting>
  <FormattingShowFilter>5</FormattingShowFilter>
  <FormattingShowFont>false</FormattingShowFont>
  <FormattingShowNextLevel>true</FormattingShowNextLevel>
  <FormattingShowNumbering>false</FormattingShowNumbering>
  <FormattingShowParagraph>false</FormattingShowParagraph>
  <ClickAndTypeParagraphStyle>51_Abs</ClickAndTypeParagraphStyle>
  <NoTabHangIndent>false</NoTabHangIndent>
  <NoSpaceRaiseLower>false</NoSpaceRaiseLower>
  <PrintColBlack>false</PrintColBlack>
  <WrapTrailSpaces>false</WrapTrailSpaces>
  <NoColumnBalance>false</NoColumnBalance>
  <ConvMailMergeEsc>false</ConvMailMergeEsc>
  <SuppressSpBfAfterPgBrk>false</SuppressSpBfAfterPgBrk>
  <SuppressTopSpacing>false</SuppressTopSpacing>
  <OrigWordTableRules>false</OrigWordTableRules>
  <TransparentMetafiles>false</TransparentMetafiles>
  <ShowBreaksInFrames>false</ShowBreaksInFrames>
  <SwapBordersFacingPages>false</SwapBordersFacingPages>
  <LeaveBackslashAlone>true</LeaveBackslashAlone>
  <ExpandShiftReturn>true</ExpandShiftReturn>
  <DontULTrailSpace>true</DontULTrailSpace>
  <DontBalanceSingleByteDoubleByteWidth>true</DontBalanceSingleByteDoubleByteWidth>
  <SuppressTopSpacingMac5>false</SuppressTopSpacingMac5>
  <SpacingInWholePoints>false</SpacingInWholePoints>
  <PrintBodyTextBeforeHeader>false</PrintBodyTextBeforeHeader>
  <NoLeading>false</NoLeading>
  <NoSpaceForUL>true</NoSpaceForUL>
  <MWSmallCaps>false</MWSmallCaps>
  <NoExtraLineSpacing>false</NoExtraLineSpacing>
  <TruncateFontHeight>false</TruncateFontHeight>
  <UsePrinterMetrics>false</UsePrinterMetrics>
  <SubFontBySize>false</SubFontBySize>
  <WW6BorderRules>false</WW6BorderRules>
  <ExactOnTop>false</ExactOnTop>
  <SuppressBottomSpacing>false</SuppressBottomSpacing>
  <WPSpaceWidth>false</WPSpaceWidth>
  <WPJustification>false</WPJustification>
  <LineWrapLikeWord6>false</LineWrapLikeWord6>
  <ShapeLayoutLikeWW8>false</ShapeLayoutLikeWW8>
  <FootnoteLayoutLikeWW8>false</FootnoteLayoutLikeWW8>
  <DontUseHTMLParagraphAutoSpacing>false</DontUseHTMLParagraphAutoSpacing>
  <DontAdjustLineHeightInTable>true</DontAdjustLineHeightInTable>
  <ForgetLastTabAlignment>false</ForgetLastTabAlignment>
  <AutospaceLikeWW7>false</AutospaceLikeWW7>
  <AlignTablesRowByRow>false</AlignTablesRowByRow>
  <LayoutRawTableWidth>false</LayoutRawTableWidth>
  <LayoutTableRowsApart>false</LayoutTableRowsApart>
  <UseWord97LineBreakingRules>false</UseWord97LineBreakingRules>
  <DontBreakWrappedTables>false</DontBreakWrappedTables>
  <DontSnapTextToGridInTableWithObjects>false</DontSnapTextToGridInTableWithObjects>
  <SelectFieldWithFirstOrLastCharacter>false</SelectFieldWithFirstOrLastCharacter>
  <ApplyBreakingRules>false</ApplyBreakingRules>
  <DontWrapTextWithPunctuation>false</DontWrapTextWithPunctuation>
  <DontUseAsianBreakRulesInGrid>false</DontUseAsianBreakRulesInGrid>
  <UseWord2002TableStyleRules>false</UseWord2002TableStyleRules>
  <GrowAutofit>false</GrowAutofit>
  <UseNormalStyleForList>false</UseNormalStyleForList>
  <DontUseIndentAsNumberingTabStop>false</DontUseIndentAsNumberingTabStop>
  <FELineBreak11>false</FELineBreak11>
  <AllowSpaceOfSameStyleInTable>false</AllowSpaceOfSameStyleInTable>
  <WW11IndentRules>false</WW11IndentRules>
  <DontAutofitConstrainedTables>false</DontAutofitConstrainedTables>
  <AutofitLikeWW11>false</AutofitLikeWW11>
  <UnderlineTabInNumList>false</UnderlineTabInNumList>
  <HangulWidthLikeWW11>false</HangulWidthLikeWW11>
  <SplitPgBreakAndParaMark>false</SplitPgBreakAndParaMark>
  <DontVertAlignCellWithShape>false</DontVertAlignCellWithShape>
  <DontBreakConstrainedForcedTables>false</DontBreakConstrainedForcedTables>
  <DontVertAlignInTextbox>false</DontVertAlignInTextbox>
  <Word11KerningPairs>false</Word11KerningPairs>
  <CachedColBalance>false</CachedColBalance>
  <DisableOTKerning>false</DisableOTKerning>
  <FlipMirrorIndents>false</FlipMirrorIndents>
  <DontOverrideTableStyleFontSzAndJustification>false</DontOverrideTableStyleFontSzAndJustification>
</docoptionsdata>
</file>

<file path=customXml/item2.xml><?xml version="1.0" encoding="utf-8"?>
<ct:contentTypeSchema xmlns:ct="http://schemas.microsoft.com/office/2006/metadata/contentType" xmlns:ma="http://schemas.microsoft.com/office/2006/metadata/properties/metaAttributes" ct:_="" ma:_="" ma:contentTypeName="OE Dokument" ma:contentTypeID="0x010100D994AA1D7C414BB98001F63F6A79DFD200108BDF8002094FF3AA724EF6FE3EC69503004118986F4C0E074CB94EED682E7FCC1E" ma:contentTypeVersion="367" ma:contentTypeDescription="" ma:contentTypeScope="" ma:versionID="3617a1985b3207388de0e60e82908897">
  <xsd:schema xmlns:xsd="http://www.w3.org/2001/XMLSchema" xmlns:xs="http://www.w3.org/2001/XMLSchema" xmlns:p="http://schemas.microsoft.com/office/2006/metadata/properties" xmlns:ns2="d7437bbb-2d46-4493-8836-0c5f5c95864b" targetNamespace="http://schemas.microsoft.com/office/2006/metadata/properties" ma:root="true" ma:fieldsID="3e6e3f4aee2fc6085c8d3ae2423e28a1" ns2:_="">
    <xsd:import namespace="d7437bbb-2d46-4493-8836-0c5f5c95864b"/>
    <xsd:element name="properties">
      <xsd:complexType>
        <xsd:sequence>
          <xsd:element name="documentManagement">
            <xsd:complexType>
              <xsd:all>
                <xsd:element ref="ns2:STMKLROEDocumentDocType"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ma969ee1c8414e5990be9d34ae1806ec" minOccurs="0"/>
                <xsd:element ref="ns2:TaxCatchAllLabel" minOccurs="0"/>
                <xsd:element ref="ns2:TaxCatchAll" minOccurs="0"/>
                <xsd:element ref="ns2:ed1e61f632e148109fba15a5f0d6c34e" minOccurs="0"/>
                <xsd:element ref="ns2:f6d2354ee20245edb2dbc5cf1e514b79" minOccurs="0"/>
                <xsd:element ref="ns2:a68404998faa46b782a92bff4e90bc44" minOccurs="0"/>
                <xsd:element ref="ns2:g10fcaa9ba614022bef7c3ff9cec2c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7bbb-2d46-4493-8836-0c5f5c95864b" elementFormDefault="qualified">
    <xsd:import namespace="http://schemas.microsoft.com/office/2006/documentManagement/types"/>
    <xsd:import namespace="http://schemas.microsoft.com/office/infopath/2007/PartnerControls"/>
    <xsd:element name="STMKLROEDocumentDocType" ma:index="2" nillable="true" ma:displayName="Dokumentenart" ma:default="Allgemeines Dokument" ma:internalName="STMKLROE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PageContact" ma:index="4"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7" nillable="true" ma:displayName="Sortierung" ma:internalName="STMKLRPosition" ma:readOnly="false">
      <xsd:simpleType>
        <xsd:restriction base="dms:Number"/>
      </xsd:simpleType>
    </xsd:element>
    <xsd:element name="STMKLRPageApprovedBy" ma:index="9"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0" nillable="true" ma:displayName="Freigegeben am" ma:format="DateTime" ma:internalName="STMKLRPageApprovalDate" ma:readOnly="false">
      <xsd:simpleType>
        <xsd:restriction base="dms:DateTime"/>
      </xsd:simpleType>
    </xsd:element>
    <xsd:element name="STMKLRPageApprovedBy2" ma:index="11"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2" nillable="true" ma:displayName="Freigegeben am 2" ma:format="DateTime" ma:internalName="STMKLRPageApprovalDate2" ma:readOnly="false">
      <xsd:simpleType>
        <xsd:restriction base="dms:DateTime"/>
      </xsd:simpleType>
    </xsd:element>
    <xsd:element name="STMKLRApproval" ma:index="13"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4"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969ee1c8414e5990be9d34ae1806ec" ma:index="16"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b81a12da-1e93-4617-8333-06a9fd9f052c}" ma:internalName="TaxCatchAllLabel" ma:readOnly="true" ma:showField="CatchAllDataLabel"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81a12da-1e93-4617-8333-06a9fd9f052c}" ma:internalName="TaxCatchAll" ma:showField="CatchAllData"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5"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f6d2354ee20245edb2dbc5cf1e514b79" ma:index="26"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a68404998faa46b782a92bff4e90bc44" ma:index="27" nillable="true" ma:taxonomy="true" ma:internalName="a68404998faa46b782a92bff4e90bc44" ma:taxonomyFieldName="STMKLOERoot" ma:displayName="OE der ersten Ebene" ma:readOnly="false" ma:fieldId="{a6840499-8faa-46b7-82a9-2bff4e90bc44}"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g10fcaa9ba614022bef7c3ff9cec2cec" ma:index="28" nillable="true" ma:taxonomy="true" ma:internalName="g10fcaa9ba614022bef7c3ff9cec2cec" ma:taxonomyFieldName="STMKLRServiceGroups" ma:displayName="Leistungsgruppen" ma:readOnly="false" ma:fieldId="{010fcaa9-ba61-4022-bef7-c3ff9cec2cec}" ma:sspId="1125e317-9086-468d-8a21-16f2b8d180ac" ma:termSetId="f57bd206-27c3-4037-ad2b-6b38fa0fc0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MKLRApproval xmlns="d7437bbb-2d46-4493-8836-0c5f5c95864b">
      <UserInfo>
        <DisplayName/>
        <AccountId xsi:nil="true"/>
        <AccountType/>
      </UserInfo>
    </STMKLRApproval>
    <a68404998faa46b782a92bff4e90bc44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a68404998faa46b782a92bff4e90bc44>
    <STMKLRPageContact xmlns="d7437bbb-2d46-4493-8836-0c5f5c95864b">
      <UserInfo>
        <DisplayName/>
        <AccountId xsi:nil="true"/>
        <AccountType/>
      </UserInfo>
    </STMKLRPageContact>
    <f6d2354ee20245edb2dbc5cf1e514b79 xmlns="d7437bbb-2d46-4493-8836-0c5f5c95864b">
      <Terms xmlns="http://schemas.microsoft.com/office/infopath/2007/PartnerControls"/>
    </f6d2354ee20245edb2dbc5cf1e514b79>
    <STMKLROEDocumentDocType xmlns="d7437bbb-2d46-4493-8836-0c5f5c95864b">Allgemeines Dokument</STMKLROEDocumentDocType>
    <STMKLRPageApprovedBy2 xmlns="d7437bbb-2d46-4493-8836-0c5f5c95864b">
      <UserInfo>
        <DisplayName/>
        <AccountId xsi:nil="true"/>
        <AccountType/>
      </UserInfo>
    </STMKLRPageApprovedBy2>
    <STMKLRPosition xmlns="d7437bbb-2d46-4493-8836-0c5f5c95864b" xsi:nil="true"/>
    <ed1e61f632e148109fba15a5f0d6c34e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ed1e61f632e148109fba15a5f0d6c34e>
    <STMKLRApproval2 xmlns="d7437bbb-2d46-4493-8836-0c5f5c95864b">
      <UserInfo>
        <DisplayName/>
        <AccountId xsi:nil="true"/>
        <AccountType/>
      </UserInfo>
    </STMKLRApproval2>
    <STMKLRPageApprovalDate xmlns="d7437bbb-2d46-4493-8836-0c5f5c95864b" xsi:nil="true"/>
    <TaxCatchAll xmlns="d7437bbb-2d46-4493-8836-0c5f5c95864b">
      <Value>10</Value>
    </TaxCatchAll>
    <STMKLRPageApprovedBy xmlns="d7437bbb-2d46-4493-8836-0c5f5c95864b">
      <UserInfo>
        <DisplayName/>
        <AccountId xsi:nil="true"/>
        <AccountType/>
      </UserInfo>
    </STMKLRPageApprovedBy>
    <ma969ee1c8414e5990be9d34ae1806ec xmlns="d7437bbb-2d46-4493-8836-0c5f5c95864b">
      <Terms xmlns="http://schemas.microsoft.com/office/infopath/2007/PartnerControls"/>
    </ma969ee1c8414e5990be9d34ae1806ec>
    <g10fcaa9ba614022bef7c3ff9cec2cec xmlns="d7437bbb-2d46-4493-8836-0c5f5c95864b">
      <Terms xmlns="http://schemas.microsoft.com/office/infopath/2007/PartnerControls"/>
    </g10fcaa9ba614022bef7c3ff9cec2cec>
    <STMKLRPageApprovalDate2 xmlns="d7437bbb-2d46-4493-8836-0c5f5c95864b" xsi:nil="true"/>
  </documentManagement>
</p:properties>
</file>

<file path=customXml/itemProps1.xml><?xml version="1.0" encoding="utf-8"?>
<ds:datastoreItem xmlns:ds="http://schemas.openxmlformats.org/officeDocument/2006/customXml" ds:itemID="{F7166974-FC5D-4135-BEBB-7E530D6C3CFD}">
  <ds:schemaRefs>
    <ds:schemaRef ds:uri="http://www.w3.org/2001/XMLSchema"/>
    <ds:schemaRef ds:uri="http://www.ris.bka.gv.at/docoptions/data/"/>
  </ds:schemaRefs>
</ds:datastoreItem>
</file>

<file path=customXml/itemProps2.xml><?xml version="1.0" encoding="utf-8"?>
<ds:datastoreItem xmlns:ds="http://schemas.openxmlformats.org/officeDocument/2006/customXml" ds:itemID="{5CB67C73-71A3-4441-B024-7892ADB5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7bbb-2d46-4493-8836-0c5f5c958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FF501-7980-425F-B96E-ECC9AEA9AF50}">
  <ds:schemaRefs>
    <ds:schemaRef ds:uri="http://schemas.microsoft.com/sharepoint/events"/>
  </ds:schemaRefs>
</ds:datastoreItem>
</file>

<file path=customXml/itemProps4.xml><?xml version="1.0" encoding="utf-8"?>
<ds:datastoreItem xmlns:ds="http://schemas.openxmlformats.org/officeDocument/2006/customXml" ds:itemID="{B5C81BC6-8BB8-4DFD-A539-7EEAD35F2BD9}">
  <ds:schemaRefs>
    <ds:schemaRef ds:uri="http://schemas.microsoft.com/sharepoint/v3/contenttype/forms"/>
  </ds:schemaRefs>
</ds:datastoreItem>
</file>

<file path=customXml/itemProps5.xml><?xml version="1.0" encoding="utf-8"?>
<ds:datastoreItem xmlns:ds="http://schemas.openxmlformats.org/officeDocument/2006/customXml" ds:itemID="{25DF3FBB-291E-465D-A0F5-B049B6AC9B20}">
  <ds:schemaRefs>
    <ds:schemaRef ds:uri="http://schemas.microsoft.com/office/2006/metadata/properties"/>
    <ds:schemaRef ds:uri="http://schemas.microsoft.com/office/infopath/2007/PartnerControls"/>
    <ds:schemaRef ds:uri="d7437bbb-2d46-4493-8836-0c5f5c95864b"/>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5</Pages>
  <Words>1922</Words>
  <Characters>12115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2026-06-15T07:28:00Z</dcterms:created>
  <dcterms:modified xsi:type="dcterms:W3CDTF">2026-06-27T21:30:00Z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KLRPageOE">
    <vt:lpwstr>10;#Abteilung 3 Verfassung und Inneres (ABT03)|1625b1b3-c8d6-4bdb-942f-d39fcdddcff0</vt:lpwstr>
  </property>
  <property fmtid="{D5CDD505-2E9C-101B-9397-08002B2CF9AE}" pid="3" name="ContentTypeId">
    <vt:lpwstr>0x010100D994AA1D7C414BB98001F63F6A79DFD200108BDF8002094FF3AA724EF6FE3EC69503004118986F4C0E074CB94EED682E7FCC1E</vt:lpwstr>
  </property>
  <property fmtid="{D5CDD505-2E9C-101B-9397-08002B2CF9AE}" pid="4" name="STMKLRServiceGroups">
    <vt:lpwstr/>
  </property>
  <property fmtid="{D5CDD505-2E9C-101B-9397-08002B2CF9AE}" pid="5" name="STMKLRTopics">
    <vt:lpwstr/>
  </property>
  <property fmtid="{D5CDD505-2E9C-101B-9397-08002B2CF9AE}" pid="6" name="LRLegistikAktiv">
    <vt:bool>true</vt:bool>
  </property>
  <property fmtid="{D5CDD505-2E9C-101B-9397-08002B2CF9AE}" pid="7" name="STMKLOERoot">
    <vt:lpwstr>10;#Abteilung 3 Verfassung und Inneres (ABT03)|1625b1b3-c8d6-4bdb-942f-d39fcdddcff0</vt:lpwstr>
  </property>
  <property fmtid="{D5CDD505-2E9C-101B-9397-08002B2CF9AE}" pid="8" name="ParaFormatMigrationDone">
    <vt:bool>true</vt:bool>
  </property>
  <property fmtid="{D5CDD505-2E9C-101B-9397-08002B2CF9AE}" pid="9" name="STMKLRApp">
    <vt:lpwstr/>
  </property>
  <property fmtid="{D5CDD505-2E9C-101B-9397-08002B2CF9AE}" pid="10" name="Land/Bund">
    <vt:lpwstr>Landesgesetzblatt Steiermark,Times New Roman,10,Times New Roman,10,1,2,3,3</vt:lpwstr>
  </property>
  <property fmtid="{D5CDD505-2E9C-101B-9397-08002B2CF9AE}" pid="11" name="LegistikVersion">
    <vt:lpwstr>2.2.9.0 (27.08.2025)</vt:lpwstr>
  </property>
</Properties>
</file>